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353" w:rsidRPr="003E14DC" w:rsidRDefault="009F5353" w:rsidP="009F5353">
      <w:pPr>
        <w:spacing w:after="240"/>
        <w:jc w:val="center"/>
        <w:rPr>
          <w:rFonts w:ascii="Sylfaen" w:hAnsi="Sylfaen"/>
          <w:b/>
          <w:i/>
          <w:sz w:val="18"/>
          <w:szCs w:val="18"/>
          <w:lang w:val="af-ZA"/>
        </w:rPr>
      </w:pP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ՀԱՅՏԱՐԱՐՈՒԹՅՈՒՆ</w:t>
      </w:r>
      <w:r w:rsidRPr="003E14DC">
        <w:rPr>
          <w:rFonts w:ascii="Sylfaen" w:hAnsi="Sylfaen"/>
          <w:b/>
          <w:i/>
          <w:sz w:val="18"/>
          <w:szCs w:val="18"/>
          <w:lang w:val="af-ZA"/>
        </w:rPr>
        <w:t xml:space="preserve"> (</w:t>
      </w: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ՀԱՇՎԵՏՎՈՒԹՅՈՒՆ</w:t>
      </w:r>
      <w:r w:rsidRPr="003E14DC">
        <w:rPr>
          <w:rFonts w:ascii="Sylfaen" w:hAnsi="Sylfaen"/>
          <w:b/>
          <w:i/>
          <w:sz w:val="18"/>
          <w:szCs w:val="18"/>
          <w:lang w:val="af-ZA"/>
        </w:rPr>
        <w:t>)</w:t>
      </w:r>
    </w:p>
    <w:p w:rsidR="009F5353" w:rsidRPr="003E14DC" w:rsidRDefault="009F5353" w:rsidP="009F5353">
      <w:pPr>
        <w:spacing w:after="240"/>
        <w:jc w:val="center"/>
        <w:rPr>
          <w:rFonts w:ascii="Sylfaen" w:hAnsi="Sylfaen"/>
          <w:b/>
          <w:sz w:val="18"/>
          <w:szCs w:val="18"/>
          <w:lang w:val="af-ZA"/>
        </w:rPr>
      </w:pPr>
      <w:r w:rsidRPr="003E14DC">
        <w:rPr>
          <w:rFonts w:ascii="Sylfaen" w:hAnsi="Sylfaen"/>
          <w:b/>
          <w:i/>
          <w:sz w:val="18"/>
          <w:szCs w:val="18"/>
          <w:lang w:val="af-ZA"/>
        </w:rPr>
        <w:t xml:space="preserve">ՇՐՋԱՆԱԿԱՅԻՆ ՀԱՄԱՁԱՅՆԱԳՐԵՐԻ </w:t>
      </w: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ԸՆԹԱՑԱԿԱՐԳՈՎ</w:t>
      </w:r>
      <w:r w:rsidRPr="003E14DC">
        <w:rPr>
          <w:rFonts w:ascii="Sylfaen" w:hAnsi="Sylfaen"/>
          <w:b/>
          <w:i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ԿՆՔՎԱԾ</w:t>
      </w:r>
      <w:r w:rsidRPr="003E14DC">
        <w:rPr>
          <w:rFonts w:ascii="Sylfaen" w:hAnsi="Sylfaen"/>
          <w:b/>
          <w:i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ՊԱՅՄԱՆԱԳՐԻ</w:t>
      </w:r>
      <w:r w:rsidRPr="003E14DC">
        <w:rPr>
          <w:rFonts w:ascii="Sylfaen" w:hAnsi="Sylfaen"/>
          <w:b/>
          <w:i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ՄԱՍԻՆ</w:t>
      </w:r>
    </w:p>
    <w:p w:rsidR="009F5353" w:rsidRPr="003E14DC" w:rsidRDefault="009F5353" w:rsidP="009F5353">
      <w:pPr>
        <w:pStyle w:val="3"/>
        <w:spacing w:after="240"/>
        <w:ind w:firstLine="0"/>
        <w:rPr>
          <w:rFonts w:ascii="Sylfaen" w:hAnsi="Sylfaen"/>
          <w:sz w:val="18"/>
          <w:szCs w:val="18"/>
          <w:lang w:val="af-ZA"/>
        </w:rPr>
      </w:pPr>
      <w:r w:rsidRPr="003E14DC">
        <w:rPr>
          <w:rFonts w:ascii="Sylfaen" w:hAnsi="Sylfaen" w:cs="Sylfaen"/>
          <w:sz w:val="18"/>
          <w:szCs w:val="18"/>
          <w:lang w:val="af-ZA"/>
        </w:rPr>
        <w:t>Հայտարարության</w:t>
      </w:r>
      <w:r w:rsidRPr="003E14DC">
        <w:rPr>
          <w:rFonts w:ascii="Sylfaen" w:hAnsi="Sylfaen"/>
          <w:sz w:val="18"/>
          <w:szCs w:val="18"/>
          <w:lang w:val="af-ZA"/>
        </w:rPr>
        <w:t xml:space="preserve"> (</w:t>
      </w:r>
      <w:r w:rsidRPr="003E14DC">
        <w:rPr>
          <w:rFonts w:ascii="Sylfaen" w:hAnsi="Sylfaen" w:cs="Sylfaen"/>
          <w:sz w:val="18"/>
          <w:szCs w:val="18"/>
          <w:lang w:val="af-ZA"/>
        </w:rPr>
        <w:t>հաշվետվության</w:t>
      </w:r>
      <w:r w:rsidRPr="003E14DC">
        <w:rPr>
          <w:rFonts w:ascii="Sylfaen" w:hAnsi="Sylfaen"/>
          <w:sz w:val="18"/>
          <w:szCs w:val="18"/>
          <w:lang w:val="af-ZA"/>
        </w:rPr>
        <w:t xml:space="preserve">) </w:t>
      </w:r>
      <w:r w:rsidRPr="003E14DC">
        <w:rPr>
          <w:rFonts w:ascii="Sylfaen" w:hAnsi="Sylfaen" w:cs="Sylfaen"/>
          <w:sz w:val="18"/>
          <w:szCs w:val="18"/>
          <w:lang w:val="af-ZA"/>
        </w:rPr>
        <w:t>սույն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տեքստը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հրապարակվում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է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</w:p>
    <w:p w:rsidR="009F5353" w:rsidRPr="003E14DC" w:rsidRDefault="009F5353" w:rsidP="009F5353">
      <w:pPr>
        <w:pStyle w:val="3"/>
        <w:spacing w:after="240"/>
        <w:ind w:firstLine="0"/>
        <w:rPr>
          <w:rFonts w:ascii="Sylfaen" w:hAnsi="Sylfaen"/>
          <w:sz w:val="18"/>
          <w:szCs w:val="18"/>
          <w:lang w:val="af-ZA"/>
        </w:rPr>
      </w:pPr>
      <w:r w:rsidRPr="003E14DC">
        <w:rPr>
          <w:rFonts w:ascii="Sylfaen" w:hAnsi="Sylfaen"/>
          <w:sz w:val="18"/>
          <w:szCs w:val="18"/>
          <w:lang w:val="af-ZA"/>
        </w:rPr>
        <w:t>“</w:t>
      </w:r>
      <w:r w:rsidRPr="003E14DC">
        <w:rPr>
          <w:rFonts w:ascii="Sylfaen" w:hAnsi="Sylfaen" w:cs="Sylfaen"/>
          <w:sz w:val="18"/>
          <w:szCs w:val="18"/>
          <w:lang w:val="af-ZA"/>
        </w:rPr>
        <w:t>Գնումների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մասին</w:t>
      </w:r>
      <w:r w:rsidRPr="003E14DC">
        <w:rPr>
          <w:rFonts w:ascii="Sylfaen" w:hAnsi="Sylfaen"/>
          <w:sz w:val="18"/>
          <w:szCs w:val="18"/>
          <w:lang w:val="af-ZA"/>
        </w:rPr>
        <w:t xml:space="preserve">” </w:t>
      </w:r>
      <w:r w:rsidRPr="003E14DC">
        <w:rPr>
          <w:rFonts w:ascii="Sylfaen" w:hAnsi="Sylfaen" w:cs="Sylfaen"/>
          <w:sz w:val="18"/>
          <w:szCs w:val="18"/>
          <w:lang w:val="af-ZA"/>
        </w:rPr>
        <w:t>ՀՀ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օրենքի</w:t>
      </w:r>
      <w:r w:rsidRPr="003E14DC">
        <w:rPr>
          <w:rFonts w:ascii="Sylfaen" w:hAnsi="Sylfaen"/>
          <w:sz w:val="18"/>
          <w:szCs w:val="18"/>
          <w:lang w:val="af-ZA"/>
        </w:rPr>
        <w:t xml:space="preserve"> 10-</w:t>
      </w:r>
      <w:r w:rsidRPr="003E14DC">
        <w:rPr>
          <w:rFonts w:ascii="Sylfaen" w:hAnsi="Sylfaen" w:cs="Sylfaen"/>
          <w:sz w:val="18"/>
          <w:szCs w:val="18"/>
          <w:lang w:val="af-ZA"/>
        </w:rPr>
        <w:t>րդ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հոդվածի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համաձայն</w:t>
      </w:r>
    </w:p>
    <w:p w:rsidR="009F5353" w:rsidRPr="003E14DC" w:rsidRDefault="009F5353" w:rsidP="009F5353">
      <w:pPr>
        <w:pStyle w:val="3"/>
        <w:spacing w:after="240" w:line="360" w:lineRule="auto"/>
        <w:ind w:firstLine="0"/>
        <w:rPr>
          <w:rFonts w:ascii="Sylfaen" w:hAnsi="Sylfaen"/>
          <w:sz w:val="18"/>
          <w:szCs w:val="18"/>
          <w:lang w:val="af-ZA"/>
        </w:rPr>
      </w:pPr>
      <w:r w:rsidRPr="003E14DC">
        <w:rPr>
          <w:rFonts w:ascii="Sylfaen" w:hAnsi="Sylfaen"/>
          <w:sz w:val="18"/>
          <w:szCs w:val="18"/>
          <w:lang w:val="af-ZA"/>
        </w:rPr>
        <w:t xml:space="preserve">ՇՐՋԱՆԱԿԱՅԻՆ ՀԱՄԱՁԱՅՆԱԳՐԵՐԻ </w:t>
      </w:r>
      <w:r w:rsidRPr="003E14DC">
        <w:rPr>
          <w:rFonts w:ascii="Sylfaen" w:hAnsi="Sylfaen" w:cs="Sylfaen"/>
          <w:sz w:val="18"/>
          <w:szCs w:val="18"/>
          <w:lang w:val="af-ZA"/>
        </w:rPr>
        <w:t>ԸՆԹԱՑԱԿԱՐԳԻ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ԾԱԾԿԱԳԻՐԸ՝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="00FD4725">
        <w:rPr>
          <w:rFonts w:ascii="GHEA Grapalat" w:hAnsi="GHEA Grapalat"/>
          <w:sz w:val="18"/>
          <w:szCs w:val="18"/>
          <w:lang w:val="af-ZA"/>
        </w:rPr>
        <w:t>ՍՄԳՔ ՆՈՒՀ</w:t>
      </w:r>
      <w:r w:rsidR="004A186B">
        <w:rPr>
          <w:rFonts w:ascii="GHEA Grapalat" w:hAnsi="GHEA Grapalat"/>
          <w:sz w:val="18"/>
          <w:szCs w:val="18"/>
          <w:lang w:val="af-ZA"/>
        </w:rPr>
        <w:t xml:space="preserve">7 </w:t>
      </w:r>
      <w:r w:rsidR="00AF2AA1">
        <w:rPr>
          <w:rFonts w:ascii="GHEA Grapalat" w:hAnsi="GHEA Grapalat"/>
          <w:sz w:val="18"/>
          <w:szCs w:val="18"/>
          <w:lang w:val="af-ZA"/>
        </w:rPr>
        <w:t xml:space="preserve"> </w:t>
      </w:r>
      <w:r w:rsidR="00CC733B" w:rsidRPr="00CC733B">
        <w:rPr>
          <w:rFonts w:ascii="Sylfaen" w:hAnsi="Sylfaen" w:cs="Sylfaen"/>
          <w:sz w:val="18"/>
          <w:szCs w:val="18"/>
          <w:lang w:val="pt-BR"/>
        </w:rPr>
        <w:t>ՇՀԱՊՁԲ</w:t>
      </w:r>
      <w:r w:rsidR="00CC733B" w:rsidRPr="00CC733B">
        <w:rPr>
          <w:rFonts w:ascii="GHEA Grapalat" w:hAnsi="GHEA Grapalat"/>
          <w:sz w:val="18"/>
          <w:szCs w:val="18"/>
          <w:lang w:val="es-ES"/>
        </w:rPr>
        <w:t>–15/2-1/16</w:t>
      </w:r>
    </w:p>
    <w:p w:rsidR="00EF193B" w:rsidRPr="003E14DC" w:rsidRDefault="009F5353" w:rsidP="009F5353">
      <w:pPr>
        <w:spacing w:after="240" w:line="360" w:lineRule="auto"/>
        <w:ind w:firstLine="709"/>
        <w:jc w:val="both"/>
        <w:rPr>
          <w:rFonts w:ascii="Sylfaen" w:hAnsi="Sylfaen"/>
          <w:b/>
          <w:sz w:val="18"/>
          <w:szCs w:val="18"/>
          <w:lang w:val="af-ZA"/>
        </w:rPr>
      </w:pPr>
      <w:r w:rsidRPr="003E14DC">
        <w:rPr>
          <w:rFonts w:ascii="Sylfaen" w:hAnsi="Sylfaen" w:cs="Sylfaen"/>
          <w:b/>
          <w:sz w:val="18"/>
          <w:szCs w:val="18"/>
          <w:lang w:val="af-ZA"/>
        </w:rPr>
        <w:t>Պատվիրատուն</w:t>
      </w:r>
      <w:r w:rsidRPr="001A0D77">
        <w:rPr>
          <w:rFonts w:ascii="Sylfaen" w:hAnsi="Sylfaen" w:cs="Sylfaen"/>
          <w:b/>
          <w:sz w:val="18"/>
          <w:szCs w:val="18"/>
          <w:lang w:val="af-ZA"/>
        </w:rPr>
        <w:t>` &lt;&lt;</w:t>
      </w:r>
      <w:r w:rsidRPr="00FD4725">
        <w:rPr>
          <w:rFonts w:ascii="Sylfaen" w:hAnsi="Sylfaen" w:cs="Sylfaen"/>
          <w:b/>
          <w:sz w:val="18"/>
          <w:szCs w:val="18"/>
          <w:lang w:val="af-ZA"/>
        </w:rPr>
        <w:t>Գորիսի  թիվ</w:t>
      </w:r>
      <w:r w:rsidR="004A186B">
        <w:rPr>
          <w:rFonts w:ascii="Sylfaen" w:hAnsi="Sylfaen" w:cs="Sylfaen"/>
          <w:b/>
          <w:sz w:val="18"/>
          <w:szCs w:val="18"/>
          <w:lang w:val="af-ZA"/>
        </w:rPr>
        <w:t xml:space="preserve"> 7</w:t>
      </w:r>
      <w:r w:rsidRPr="00FD4725">
        <w:rPr>
          <w:rFonts w:ascii="Sylfaen" w:hAnsi="Sylfaen" w:cs="Sylfaen"/>
          <w:b/>
          <w:sz w:val="18"/>
          <w:szCs w:val="18"/>
          <w:lang w:val="af-ZA"/>
        </w:rPr>
        <w:t xml:space="preserve"> նախադպրոցական ուսումնական հաստատություն&gt;&gt; ՀՈԱԿ-ը,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որը</w:t>
      </w:r>
      <w:r w:rsidRPr="00FD4725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գտնվում</w:t>
      </w:r>
      <w:r w:rsidRPr="00FD4725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 xml:space="preserve">է </w:t>
      </w:r>
      <w:r w:rsidRPr="00FD4725">
        <w:rPr>
          <w:rFonts w:ascii="Sylfaen" w:hAnsi="Sylfaen" w:cs="Sylfaen"/>
          <w:b/>
          <w:sz w:val="18"/>
          <w:szCs w:val="18"/>
          <w:lang w:val="af-ZA"/>
        </w:rPr>
        <w:t xml:space="preserve"> ք. </w:t>
      </w:r>
      <w:r w:rsidRPr="00CC733B">
        <w:rPr>
          <w:rFonts w:ascii="Sylfaen" w:hAnsi="Sylfaen" w:cs="Sylfaen"/>
          <w:b/>
          <w:sz w:val="18"/>
          <w:szCs w:val="18"/>
          <w:lang w:val="af-ZA"/>
        </w:rPr>
        <w:t>Գորիս</w:t>
      </w:r>
      <w:r w:rsidRPr="004A186B">
        <w:rPr>
          <w:rFonts w:ascii="Sylfaen" w:hAnsi="Sylfaen"/>
          <w:b/>
          <w:sz w:val="18"/>
          <w:szCs w:val="18"/>
          <w:lang w:val="af-ZA"/>
        </w:rPr>
        <w:t xml:space="preserve">, </w:t>
      </w:r>
      <w:r w:rsidR="004A186B" w:rsidRPr="004A186B">
        <w:rPr>
          <w:rFonts w:ascii="Sylfaen" w:hAnsi="Sylfaen"/>
          <w:b/>
          <w:sz w:val="18"/>
          <w:szCs w:val="18"/>
          <w:lang w:val="af-ZA"/>
        </w:rPr>
        <w:t>Նոր վանքի  տափ</w:t>
      </w:r>
      <w:r w:rsidR="004A186B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4A186B" w:rsidRPr="004A186B">
        <w:rPr>
          <w:rFonts w:ascii="Sylfaen" w:hAnsi="Sylfaen"/>
          <w:b/>
          <w:sz w:val="18"/>
          <w:szCs w:val="18"/>
          <w:lang w:val="af-ZA"/>
        </w:rPr>
        <w:t>16</w:t>
      </w:r>
      <w:r w:rsidR="00AF2AA1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4A186B">
        <w:rPr>
          <w:rFonts w:ascii="Sylfaen" w:hAnsi="Sylfaen"/>
          <w:b/>
          <w:sz w:val="18"/>
          <w:szCs w:val="18"/>
          <w:lang w:val="af-ZA"/>
        </w:rPr>
        <w:t>հասցեում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,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ստորև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ներկայացնում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CC733B">
        <w:rPr>
          <w:rFonts w:ascii="Sylfaen" w:hAnsi="Sylfaen" w:cs="Sylfaen"/>
          <w:b/>
          <w:sz w:val="16"/>
          <w:szCs w:val="16"/>
          <w:lang w:val="af-ZA"/>
        </w:rPr>
        <w:t>է</w:t>
      </w:r>
      <w:r w:rsidRPr="00CC733B">
        <w:rPr>
          <w:rFonts w:ascii="Sylfaen" w:hAnsi="Sylfaen"/>
          <w:b/>
          <w:sz w:val="16"/>
          <w:szCs w:val="16"/>
          <w:lang w:val="af-ZA"/>
        </w:rPr>
        <w:t xml:space="preserve"> </w:t>
      </w:r>
      <w:r w:rsidR="00CC733B" w:rsidRPr="00CC733B">
        <w:rPr>
          <w:rFonts w:ascii="GHEA Grapalat" w:hAnsi="GHEA Grapalat"/>
          <w:b/>
          <w:sz w:val="16"/>
          <w:szCs w:val="16"/>
          <w:lang w:val="af-ZA"/>
        </w:rPr>
        <w:t>ՍՄԳՔ ՆՈՒՀ</w:t>
      </w:r>
      <w:r w:rsidR="004A186B">
        <w:rPr>
          <w:rFonts w:ascii="GHEA Grapalat" w:hAnsi="GHEA Grapalat"/>
          <w:b/>
          <w:sz w:val="16"/>
          <w:szCs w:val="16"/>
          <w:lang w:val="af-ZA"/>
        </w:rPr>
        <w:t>7</w:t>
      </w:r>
      <w:r w:rsidR="00CC733B" w:rsidRPr="00CC733B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="00CC733B" w:rsidRPr="00CC733B">
        <w:rPr>
          <w:rFonts w:ascii="Sylfaen" w:hAnsi="Sylfaen" w:cs="Sylfaen"/>
          <w:b/>
          <w:sz w:val="16"/>
          <w:szCs w:val="16"/>
          <w:lang w:val="pt-BR"/>
        </w:rPr>
        <w:t>ՇՀԱՊՁԲ</w:t>
      </w:r>
      <w:r w:rsidR="00CC733B" w:rsidRPr="00CC733B">
        <w:rPr>
          <w:rFonts w:ascii="GHEA Grapalat" w:hAnsi="GHEA Grapalat"/>
          <w:b/>
          <w:sz w:val="16"/>
          <w:szCs w:val="16"/>
          <w:lang w:val="es-ES"/>
        </w:rPr>
        <w:t>–15/2-1/16</w:t>
      </w:r>
      <w:r w:rsidR="00CC733B" w:rsidRPr="006B4DCE">
        <w:rPr>
          <w:rFonts w:ascii="GHEA Grapalat" w:hAnsi="GHEA Grapalat"/>
          <w:lang w:val="es-ES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ծածկագրով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հայտարարված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շրջանակային համաձայնագրերի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ընթացակարգի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արդյունքում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կնքված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պայմանագրի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մասին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տեղեկատվությունը</w:t>
      </w:r>
      <w:r w:rsidRPr="003E14DC">
        <w:rPr>
          <w:rFonts w:ascii="Sylfaen" w:hAnsi="Sylfaen" w:cs="Arial Armenian"/>
          <w:b/>
          <w:sz w:val="18"/>
          <w:szCs w:val="18"/>
          <w:lang w:val="af-ZA"/>
        </w:rPr>
        <w:t>։</w:t>
      </w:r>
    </w:p>
    <w:tbl>
      <w:tblPr>
        <w:tblW w:w="10982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96"/>
        <w:gridCol w:w="122"/>
        <w:gridCol w:w="161"/>
        <w:gridCol w:w="326"/>
        <w:gridCol w:w="90"/>
        <w:gridCol w:w="576"/>
        <w:gridCol w:w="268"/>
        <w:gridCol w:w="148"/>
        <w:gridCol w:w="27"/>
        <w:gridCol w:w="124"/>
        <w:gridCol w:w="20"/>
        <w:gridCol w:w="406"/>
        <w:gridCol w:w="147"/>
        <w:gridCol w:w="129"/>
        <w:gridCol w:w="63"/>
        <w:gridCol w:w="504"/>
        <w:gridCol w:w="423"/>
        <w:gridCol w:w="49"/>
        <w:gridCol w:w="289"/>
        <w:gridCol w:w="192"/>
        <w:gridCol w:w="170"/>
        <w:gridCol w:w="162"/>
        <w:gridCol w:w="414"/>
        <w:gridCol w:w="117"/>
        <w:gridCol w:w="413"/>
        <w:gridCol w:w="48"/>
        <w:gridCol w:w="294"/>
        <w:gridCol w:w="177"/>
        <w:gridCol w:w="204"/>
        <w:gridCol w:w="23"/>
        <w:gridCol w:w="164"/>
        <w:gridCol w:w="130"/>
        <w:gridCol w:w="22"/>
        <w:gridCol w:w="536"/>
        <w:gridCol w:w="198"/>
        <w:gridCol w:w="39"/>
        <w:gridCol w:w="198"/>
        <w:gridCol w:w="113"/>
        <w:gridCol w:w="528"/>
        <w:gridCol w:w="31"/>
        <w:gridCol w:w="186"/>
        <w:gridCol w:w="35"/>
        <w:gridCol w:w="97"/>
        <w:gridCol w:w="842"/>
        <w:gridCol w:w="152"/>
        <w:gridCol w:w="918"/>
        <w:gridCol w:w="11"/>
      </w:tblGrid>
      <w:tr w:rsidR="00EF193B" w:rsidRPr="003E14DC" w:rsidTr="007F4716">
        <w:trPr>
          <w:trHeight w:val="146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3E14DC" w:rsidRDefault="00E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 w:eastAsia="ru-RU"/>
              </w:rPr>
            </w:pPr>
            <w:r w:rsidRPr="003E14DC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3E14D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3E14DC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C52819" w:rsidRPr="003E14DC" w:rsidTr="007F4716">
        <w:trPr>
          <w:gridAfter w:val="1"/>
          <w:wAfter w:w="11" w:type="dxa"/>
          <w:trHeight w:val="110"/>
        </w:trPr>
        <w:tc>
          <w:tcPr>
            <w:tcW w:w="6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27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</w:p>
        </w:tc>
        <w:tc>
          <w:tcPr>
            <w:tcW w:w="255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4189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C52819" w:rsidRPr="003E14DC" w:rsidTr="007F4716">
        <w:trPr>
          <w:gridAfter w:val="1"/>
          <w:wAfter w:w="11" w:type="dxa"/>
          <w:trHeight w:val="175"/>
        </w:trPr>
        <w:tc>
          <w:tcPr>
            <w:tcW w:w="6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0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99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55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4189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C52819" w:rsidRPr="003E14DC" w:rsidTr="007F4716">
        <w:trPr>
          <w:gridAfter w:val="1"/>
          <w:wAfter w:w="11" w:type="dxa"/>
          <w:trHeight w:val="275"/>
        </w:trPr>
        <w:tc>
          <w:tcPr>
            <w:tcW w:w="6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</w:p>
        </w:tc>
        <w:tc>
          <w:tcPr>
            <w:tcW w:w="12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12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4189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C52819" w:rsidRPr="003E14DC" w:rsidTr="007F4716">
        <w:trPr>
          <w:gridAfter w:val="1"/>
          <w:wAfter w:w="11" w:type="dxa"/>
          <w:trHeight w:val="1411"/>
        </w:trPr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1A0D77" w:rsidRDefault="009F5353" w:rsidP="00CD5A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Sylfaen" w:hAnsi="Sylfaen" w:cs="Sylfaen"/>
                <w:b/>
                <w:sz w:val="14"/>
                <w:szCs w:val="14"/>
              </w:rPr>
              <w:t>1-</w:t>
            </w:r>
            <w:r w:rsidR="00AF2AA1">
              <w:rPr>
                <w:rFonts w:ascii="Sylfaen" w:hAnsi="Sylfaen" w:cs="Sylfaen"/>
                <w:b/>
                <w:sz w:val="14"/>
                <w:szCs w:val="14"/>
              </w:rPr>
              <w:t>3</w:t>
            </w:r>
            <w:r w:rsidR="004A186B">
              <w:rPr>
                <w:rFonts w:ascii="Sylfaen" w:hAnsi="Sylfaen" w:cs="Sylfaen"/>
                <w:b/>
                <w:sz w:val="14"/>
                <w:szCs w:val="14"/>
              </w:rPr>
              <w:t>5</w:t>
            </w:r>
          </w:p>
        </w:tc>
        <w:tc>
          <w:tcPr>
            <w:tcW w:w="1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 w:rsidP="00C85A9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eastAsia="ru-RU"/>
              </w:rPr>
            </w:pPr>
            <w:r w:rsidRPr="003E14DC">
              <w:rPr>
                <w:rFonts w:ascii="Sylfaen" w:hAnsi="Sylfaen" w:cs="Sylfaen"/>
                <w:sz w:val="16"/>
                <w:szCs w:val="16"/>
              </w:rPr>
              <w:t>Սննդամթերք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 w:rsidP="00C85A9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 w:rsidP="00C85A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 w:rsidP="00C85A9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819" w:rsidRPr="003E14DC" w:rsidRDefault="00C5281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4A6F6D" w:rsidP="00CD5A0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</w:t>
            </w:r>
            <w:r>
              <w:rPr>
                <w:rFonts w:ascii="Courier New" w:hAnsi="Courier New" w:cs="Courier New"/>
                <w:b/>
                <w:sz w:val="14"/>
                <w:szCs w:val="14"/>
                <w:lang w:eastAsia="ru-RU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130 000</w:t>
            </w:r>
          </w:p>
        </w:tc>
        <w:tc>
          <w:tcPr>
            <w:tcW w:w="418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 w:rsidP="00F13E18">
            <w:pPr>
              <w:tabs>
                <w:tab w:val="left" w:pos="1248"/>
              </w:tabs>
              <w:spacing w:line="240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E14DC">
              <w:rPr>
                <w:rFonts w:ascii="Sylfaen" w:hAnsi="Sylfaen"/>
                <w:b/>
                <w:sz w:val="14"/>
                <w:szCs w:val="14"/>
              </w:rPr>
              <w:t>Մանկապարտեզի երեխաների համար</w:t>
            </w:r>
            <w:r w:rsidR="00CC733B">
              <w:rPr>
                <w:rFonts w:ascii="Sylfaen" w:hAnsi="Sylfaen"/>
                <w:b/>
                <w:sz w:val="14"/>
                <w:szCs w:val="14"/>
              </w:rPr>
              <w:t xml:space="preserve"> 2016</w:t>
            </w:r>
            <w:r w:rsidRPr="003E14DC">
              <w:rPr>
                <w:rFonts w:ascii="Sylfaen" w:hAnsi="Sylfaen"/>
                <w:b/>
                <w:sz w:val="14"/>
                <w:szCs w:val="14"/>
              </w:rPr>
              <w:t>թ-ի</w:t>
            </w:r>
            <w:r w:rsidR="00CD5A0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="00CD5A00" w:rsidRPr="005E361E">
              <w:rPr>
                <w:rFonts w:ascii="Sylfaen" w:hAnsi="Sylfaen"/>
                <w:b/>
                <w:sz w:val="14"/>
                <w:szCs w:val="14"/>
              </w:rPr>
              <w:t>I</w:t>
            </w:r>
            <w:r w:rsidR="00CD5A0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="00CC733B">
              <w:rPr>
                <w:rFonts w:ascii="Sylfaen" w:hAnsi="Sylfaen"/>
                <w:b/>
                <w:sz w:val="14"/>
                <w:szCs w:val="14"/>
              </w:rPr>
              <w:t>կիսամ</w:t>
            </w:r>
            <w:r w:rsidRPr="003E14DC">
              <w:rPr>
                <w:rFonts w:ascii="Sylfaen" w:hAnsi="Sylfaen"/>
                <w:b/>
                <w:sz w:val="14"/>
                <w:szCs w:val="14"/>
              </w:rPr>
              <w:t>յակի համար նախատեսված տարբեր տեսակի սննդամթերք` հացաբուլկեղեն, ճաշատեսակեղեն, մսամթերք, կաթնամթերք, բանջարեղեն և այլն:</w:t>
            </w:r>
          </w:p>
          <w:p w:rsidR="00C52819" w:rsidRPr="003E14DC" w:rsidRDefault="00C52819" w:rsidP="00F13E18">
            <w:pPr>
              <w:tabs>
                <w:tab w:val="left" w:pos="1248"/>
              </w:tabs>
              <w:spacing w:line="240" w:lineRule="auto"/>
              <w:jc w:val="center"/>
              <w:rPr>
                <w:rFonts w:ascii="Sylfaen" w:hAnsi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Sylfaen" w:hAnsi="Sylfaen"/>
                <w:b/>
                <w:sz w:val="14"/>
                <w:szCs w:val="14"/>
                <w:lang w:eastAsia="ru-RU"/>
              </w:rPr>
              <w:t xml:space="preserve">ՀՀ-ում գործող ստանդարտներին համապատասխան տեխնիկական բնութագրերը կցվում </w:t>
            </w:r>
            <w:r w:rsidR="007B68AC" w:rsidRPr="003E14DC">
              <w:rPr>
                <w:rFonts w:ascii="Sylfaen" w:hAnsi="Sylfaen"/>
                <w:b/>
                <w:sz w:val="14"/>
                <w:szCs w:val="14"/>
                <w:lang w:eastAsia="ru-RU"/>
              </w:rPr>
              <w:t>է</w:t>
            </w:r>
            <w:r w:rsidRPr="003E14DC">
              <w:rPr>
                <w:rFonts w:ascii="Sylfaen" w:hAnsi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C7481A" w:rsidRPr="003E14DC" w:rsidTr="007F4716">
        <w:trPr>
          <w:trHeight w:val="169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7481A" w:rsidRPr="0059148A" w:rsidTr="007F4716">
        <w:trPr>
          <w:trHeight w:val="137"/>
        </w:trPr>
        <w:tc>
          <w:tcPr>
            <w:tcW w:w="427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Գնման ընթացակարգի ընտրության հիմնավորումը</w:t>
            </w:r>
          </w:p>
        </w:tc>
        <w:tc>
          <w:tcPr>
            <w:tcW w:w="6703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5E361E" w:rsidRDefault="00C7481A" w:rsidP="00301FF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E14DC">
              <w:rPr>
                <w:rFonts w:ascii="Sylfaen" w:hAnsi="Sylfaen" w:cs="Sylfaen"/>
                <w:b/>
                <w:sz w:val="16"/>
                <w:szCs w:val="16"/>
              </w:rPr>
              <w:t>ՀՀ</w:t>
            </w:r>
            <w:r w:rsidRPr="003E14D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&lt;&lt;</w:t>
            </w:r>
            <w:r w:rsidRPr="003E14DC">
              <w:rPr>
                <w:rFonts w:ascii="Sylfaen" w:hAnsi="Sylfaen" w:cs="Sylfaen"/>
                <w:b/>
                <w:sz w:val="16"/>
                <w:szCs w:val="16"/>
              </w:rPr>
              <w:t>Գնումների</w:t>
            </w:r>
            <w:r w:rsidRPr="003E14DC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 w:cs="Sylfaen"/>
                <w:b/>
                <w:sz w:val="16"/>
                <w:szCs w:val="16"/>
              </w:rPr>
              <w:t>մասին</w:t>
            </w:r>
            <w:r w:rsidRPr="003E14DC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&gt;&gt;  </w:t>
            </w:r>
            <w:r w:rsidRPr="003E14DC">
              <w:rPr>
                <w:rFonts w:ascii="GHEA Grapalat" w:hAnsi="GHEA Grapalat"/>
                <w:b/>
                <w:sz w:val="16"/>
                <w:szCs w:val="16"/>
              </w:rPr>
              <w:t>օրենք</w:t>
            </w:r>
            <w:r w:rsidR="009F5353" w:rsidRPr="005E361E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  </w:t>
            </w:r>
          </w:p>
          <w:p w:rsidR="009F5353" w:rsidRPr="005E361E" w:rsidRDefault="009F5353" w:rsidP="00301FF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E14DC">
              <w:rPr>
                <w:rFonts w:ascii="Sylfaen" w:hAnsi="Sylfaen"/>
                <w:b/>
                <w:sz w:val="16"/>
                <w:szCs w:val="16"/>
              </w:rPr>
              <w:t>Գնման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առարկան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ներառված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է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կնքված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շրջանակային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համաձայնագրերում</w:t>
            </w:r>
          </w:p>
        </w:tc>
      </w:tr>
      <w:tr w:rsidR="00C7481A" w:rsidRPr="0059148A" w:rsidTr="007F4716">
        <w:trPr>
          <w:trHeight w:val="196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59148A" w:rsidTr="007F4716"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481A" w:rsidRPr="005E361E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3E14D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C7481A" w:rsidRPr="003E14DC" w:rsidTr="007F4716"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C7481A" w:rsidRPr="003E14DC" w:rsidTr="007F4716">
        <w:trPr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CC733B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eastAsia="ru-RU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 w:rsidP="006F2AA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                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 w:rsidP="004872EB">
            <w:pPr>
              <w:pStyle w:val="aff6"/>
              <w:numPr>
                <w:ilvl w:val="0"/>
                <w:numId w:val="48"/>
              </w:num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3E14DC" w:rsidTr="007F4716">
        <w:trPr>
          <w:trHeight w:val="196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3E14DC" w:rsidTr="007F4716">
        <w:trPr>
          <w:trHeight w:val="155"/>
        </w:trPr>
        <w:tc>
          <w:tcPr>
            <w:tcW w:w="6759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C7481A" w:rsidRPr="003E14DC" w:rsidRDefault="00CC733B" w:rsidP="004476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</w:t>
            </w:r>
            <w:r w:rsidR="00CD5A00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2.2016</w:t>
            </w:r>
            <w:r w:rsidR="00C7481A" w:rsidRPr="003E14DC">
              <w:rPr>
                <w:rFonts w:ascii="GHEA Grapalat" w:hAnsi="GHEA Grapalat"/>
                <w:b/>
                <w:sz w:val="14"/>
                <w:szCs w:val="14"/>
              </w:rPr>
              <w:t>թ.</w:t>
            </w:r>
          </w:p>
        </w:tc>
      </w:tr>
      <w:tr w:rsidR="00C7481A" w:rsidRPr="003E14DC" w:rsidTr="007F4716">
        <w:trPr>
          <w:trHeight w:val="164"/>
        </w:trPr>
        <w:tc>
          <w:tcPr>
            <w:tcW w:w="6036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Հրավերում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կատարված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փոփոխությունների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3E14DC" w:rsidTr="007F4716">
        <w:trPr>
          <w:trHeight w:val="92"/>
        </w:trPr>
        <w:tc>
          <w:tcPr>
            <w:tcW w:w="6036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3E14DC" w:rsidTr="007F4716">
        <w:trPr>
          <w:trHeight w:val="47"/>
        </w:trPr>
        <w:tc>
          <w:tcPr>
            <w:tcW w:w="6036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C7481A" w:rsidRPr="003E14DC" w:rsidTr="007F4716">
        <w:trPr>
          <w:trHeight w:val="47"/>
        </w:trPr>
        <w:tc>
          <w:tcPr>
            <w:tcW w:w="6036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E00624" w:rsidRPr="003E14DC" w:rsidTr="007F4716">
        <w:trPr>
          <w:gridAfter w:val="22"/>
          <w:wAfter w:w="4946" w:type="dxa"/>
          <w:trHeight w:val="186"/>
        </w:trPr>
        <w:tc>
          <w:tcPr>
            <w:tcW w:w="6036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0624" w:rsidRPr="003E14DC" w:rsidRDefault="00E0062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3E14DC" w:rsidTr="007F4716">
        <w:trPr>
          <w:trHeight w:val="54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59148A" w:rsidTr="007F4716">
        <w:trPr>
          <w:trHeight w:val="40"/>
        </w:trPr>
        <w:tc>
          <w:tcPr>
            <w:tcW w:w="139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հայտով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գները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</w:p>
        </w:tc>
      </w:tr>
      <w:tr w:rsidR="00C7481A" w:rsidRPr="003E14DC" w:rsidTr="007F4716">
        <w:trPr>
          <w:trHeight w:val="213"/>
        </w:trPr>
        <w:tc>
          <w:tcPr>
            <w:tcW w:w="139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90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767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C7481A" w:rsidRPr="003E14DC" w:rsidTr="007F4716">
        <w:trPr>
          <w:trHeight w:val="137"/>
        </w:trPr>
        <w:tc>
          <w:tcPr>
            <w:tcW w:w="139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90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325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C7481A" w:rsidRPr="003E14DC" w:rsidTr="007F4716">
        <w:trPr>
          <w:trHeight w:val="137"/>
        </w:trPr>
        <w:tc>
          <w:tcPr>
            <w:tcW w:w="139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90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6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C7481A" w:rsidRPr="003E14DC" w:rsidTr="007F4716">
        <w:trPr>
          <w:trHeight w:val="83"/>
        </w:trPr>
        <w:tc>
          <w:tcPr>
            <w:tcW w:w="13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2C778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Չափաբաժնի համարը</w:t>
            </w:r>
          </w:p>
        </w:tc>
        <w:tc>
          <w:tcPr>
            <w:tcW w:w="9587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4A6F6D" w:rsidRPr="003E14DC" w:rsidTr="004A186B">
        <w:trPr>
          <w:trHeight w:val="83"/>
        </w:trPr>
        <w:tc>
          <w:tcPr>
            <w:tcW w:w="13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6F6D" w:rsidRPr="001A0D77" w:rsidRDefault="004A6F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1A0D7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A6F6D" w:rsidRPr="00FD4725" w:rsidRDefault="004A6F6D" w:rsidP="004A186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4725">
              <w:rPr>
                <w:rFonts w:ascii="GHEA Grapalat" w:hAnsi="GHEA Grapalat"/>
                <w:sz w:val="16"/>
                <w:szCs w:val="16"/>
              </w:rPr>
              <w:t>&lt;&lt;</w:t>
            </w:r>
            <w:r w:rsidRPr="00FD4725">
              <w:rPr>
                <w:rFonts w:ascii="GHEA Grapalat" w:hAnsi="GHEA Grapalat"/>
                <w:sz w:val="16"/>
                <w:szCs w:val="16"/>
                <w:lang w:val="ru-RU"/>
              </w:rPr>
              <w:t>Լիլիթ</w:t>
            </w:r>
            <w:r w:rsidRPr="00FD4725">
              <w:rPr>
                <w:rFonts w:ascii="GHEA Grapalat" w:hAnsi="GHEA Grapalat"/>
                <w:sz w:val="16"/>
                <w:szCs w:val="16"/>
              </w:rPr>
              <w:t xml:space="preserve">&gt;&gt; </w:t>
            </w:r>
            <w:r w:rsidRPr="00FD4725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6F6D" w:rsidRPr="00FD4725" w:rsidRDefault="004A6F6D" w:rsidP="004A186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6F6D" w:rsidRPr="008B5393" w:rsidRDefault="004A6F6D" w:rsidP="00AA0B5C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6F6D" w:rsidRPr="008B5393" w:rsidRDefault="004A6F6D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6F6D" w:rsidRPr="008B5393" w:rsidRDefault="004A6F6D" w:rsidP="00AA0B5C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6F6D" w:rsidRPr="008B5393" w:rsidRDefault="004A6F6D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A6F6D" w:rsidRPr="004A6F6D" w:rsidRDefault="004A6F6D" w:rsidP="004E6012">
            <w:pPr>
              <w:pStyle w:val="a3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4A6F6D">
              <w:rPr>
                <w:rFonts w:ascii="Arial Unicode" w:hAnsi="Arial Unicode"/>
                <w:sz w:val="18"/>
                <w:szCs w:val="18"/>
              </w:rPr>
              <w:t>222 300</w:t>
            </w:r>
          </w:p>
        </w:tc>
      </w:tr>
      <w:tr w:rsidR="004A6F6D" w:rsidRPr="003E14DC" w:rsidTr="004A186B">
        <w:trPr>
          <w:trHeight w:val="83"/>
        </w:trPr>
        <w:tc>
          <w:tcPr>
            <w:tcW w:w="13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6F6D" w:rsidRPr="001A0D77" w:rsidRDefault="004A6F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A6F6D" w:rsidRPr="00E37315" w:rsidRDefault="004A6F6D" w:rsidP="004A186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37315">
              <w:rPr>
                <w:rFonts w:ascii="GHEA Grapalat" w:hAnsi="GHEA Grapalat"/>
                <w:sz w:val="16"/>
                <w:szCs w:val="16"/>
                <w:lang w:val="ru-RU"/>
              </w:rPr>
              <w:t>&lt;&lt; Արմեն</w:t>
            </w:r>
            <w:r w:rsidRPr="00E3731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37315">
              <w:rPr>
                <w:rFonts w:ascii="GHEA Grapalat" w:hAnsi="GHEA Grapalat"/>
                <w:sz w:val="16"/>
                <w:szCs w:val="16"/>
                <w:lang w:val="ru-RU"/>
              </w:rPr>
              <w:t xml:space="preserve">և </w:t>
            </w:r>
            <w:r w:rsidRPr="00E37315">
              <w:rPr>
                <w:rFonts w:ascii="GHEA Grapalat" w:hAnsi="GHEA Grapalat"/>
                <w:sz w:val="16"/>
                <w:szCs w:val="16"/>
              </w:rPr>
              <w:t>որդիներ</w:t>
            </w:r>
            <w:r w:rsidRPr="00E37315">
              <w:rPr>
                <w:rFonts w:ascii="GHEA Grapalat" w:hAnsi="GHEA Grapalat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6F6D" w:rsidRDefault="004A6F6D" w:rsidP="004A186B">
            <w:pPr>
              <w:pStyle w:val="a3"/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6F6D" w:rsidRPr="008B5393" w:rsidRDefault="004A6F6D" w:rsidP="00AA0B5C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6F6D" w:rsidRPr="008B5393" w:rsidRDefault="004A6F6D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6F6D" w:rsidRPr="008B5393" w:rsidRDefault="004A6F6D" w:rsidP="00AA0B5C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6F6D" w:rsidRPr="008B5393" w:rsidRDefault="004A6F6D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A6F6D" w:rsidRPr="004A6F6D" w:rsidRDefault="004A6F6D" w:rsidP="004E6012">
            <w:pPr>
              <w:pStyle w:val="a3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4A6F6D">
              <w:rPr>
                <w:rFonts w:ascii="Arial Unicode" w:hAnsi="Arial Unicode"/>
                <w:sz w:val="18"/>
                <w:szCs w:val="18"/>
              </w:rPr>
              <w:t>226 200</w:t>
            </w:r>
          </w:p>
        </w:tc>
      </w:tr>
      <w:tr w:rsidR="004A6F6D" w:rsidRPr="00E97F29" w:rsidTr="004A186B">
        <w:trPr>
          <w:trHeight w:val="83"/>
        </w:trPr>
        <w:tc>
          <w:tcPr>
            <w:tcW w:w="13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6F6D" w:rsidRPr="001A0D77" w:rsidRDefault="004A6F6D" w:rsidP="005E36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A0D77">
              <w:rPr>
                <w:rFonts w:ascii="GHEA Grapalat" w:hAnsi="GHEA Grapalat"/>
                <w:b/>
                <w:sz w:val="16"/>
                <w:szCs w:val="16"/>
              </w:rPr>
              <w:t>2-</w:t>
            </w:r>
            <w:r>
              <w:rPr>
                <w:rFonts w:ascii="GHEA Grapalat" w:hAnsi="GHEA Grapalat"/>
                <w:b/>
                <w:sz w:val="16"/>
                <w:szCs w:val="16"/>
              </w:rPr>
              <w:t>35</w:t>
            </w:r>
          </w:p>
        </w:tc>
        <w:tc>
          <w:tcPr>
            <w:tcW w:w="19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A6F6D" w:rsidRPr="001A0D77" w:rsidRDefault="004A6F6D" w:rsidP="004A186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37315">
              <w:rPr>
                <w:rFonts w:ascii="GHEA Grapalat" w:hAnsi="GHEA Grapalat"/>
                <w:sz w:val="16"/>
                <w:szCs w:val="16"/>
                <w:lang w:val="ru-RU"/>
              </w:rPr>
              <w:t>&lt;&lt; Արմեն</w:t>
            </w:r>
            <w:r w:rsidRPr="00E3731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37315">
              <w:rPr>
                <w:rFonts w:ascii="GHEA Grapalat" w:hAnsi="GHEA Grapalat"/>
                <w:sz w:val="16"/>
                <w:szCs w:val="16"/>
                <w:lang w:val="ru-RU"/>
              </w:rPr>
              <w:t xml:space="preserve">և </w:t>
            </w:r>
            <w:r w:rsidRPr="00E37315">
              <w:rPr>
                <w:rFonts w:ascii="GHEA Grapalat" w:hAnsi="GHEA Grapalat"/>
                <w:sz w:val="16"/>
                <w:szCs w:val="16"/>
              </w:rPr>
              <w:t>որդիներ</w:t>
            </w:r>
            <w:r w:rsidRPr="00E37315">
              <w:rPr>
                <w:rFonts w:ascii="GHEA Grapalat" w:hAnsi="GHEA Grapalat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6F6D" w:rsidRPr="001A0D77" w:rsidRDefault="004A6F6D" w:rsidP="004A186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6F6D" w:rsidRPr="008B5393" w:rsidRDefault="004A6F6D" w:rsidP="002E4ECF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6F6D" w:rsidRPr="008B5393" w:rsidRDefault="004A6F6D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6F6D" w:rsidRPr="008B5393" w:rsidRDefault="004A6F6D" w:rsidP="00AA0B5C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6F6D" w:rsidRPr="008B5393" w:rsidRDefault="004A6F6D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A6F6D" w:rsidRPr="004A6F6D" w:rsidRDefault="004A6F6D" w:rsidP="004E6012">
            <w:pPr>
              <w:pStyle w:val="a3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4A6F6D">
              <w:rPr>
                <w:rFonts w:ascii="Arial Unicode" w:hAnsi="Arial Unicode"/>
                <w:sz w:val="18"/>
                <w:szCs w:val="18"/>
              </w:rPr>
              <w:t>881 381</w:t>
            </w:r>
          </w:p>
        </w:tc>
      </w:tr>
      <w:tr w:rsidR="00E37315" w:rsidRPr="0059148A" w:rsidTr="007F4716">
        <w:trPr>
          <w:trHeight w:val="290"/>
        </w:trPr>
        <w:tc>
          <w:tcPr>
            <w:tcW w:w="238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9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` </w:t>
            </w:r>
            <w:r w:rsidRPr="003E14DC">
              <w:rPr>
                <w:rFonts w:ascii="GHEA Grapalat" w:hAnsi="GHEA Grapalat"/>
                <w:sz w:val="14"/>
                <w:szCs w:val="14"/>
              </w:rPr>
              <w:t>Եթե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են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3E14DC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E37315" w:rsidRPr="0059148A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E37315" w:rsidRPr="003E14DC" w:rsidTr="007F4716"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E37315" w:rsidRPr="0059148A" w:rsidTr="007F4716">
        <w:tc>
          <w:tcPr>
            <w:tcW w:w="6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7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9011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(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)</w:t>
            </w:r>
          </w:p>
        </w:tc>
      </w:tr>
      <w:tr w:rsidR="00E37315" w:rsidRPr="003E14DC" w:rsidTr="00CD5A00">
        <w:tc>
          <w:tcPr>
            <w:tcW w:w="6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Ծրարը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կազմելու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և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ներկա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յացնելու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պատաս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խանութ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յունը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8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Հրավեր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ով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պա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հանջվող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փաստա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թղթերի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առկա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յությունը</w:t>
            </w:r>
          </w:p>
        </w:tc>
        <w:tc>
          <w:tcPr>
            <w:tcW w:w="12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Առաջարկած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գնման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առարկայի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տեխնիկա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հատկանիշ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ների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պատասխա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նությունը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Մասնա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գիտա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գոր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ծունեութ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յուն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9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E37315" w:rsidRPr="003E14DC" w:rsidTr="00CD5A00"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8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E37315" w:rsidRPr="003E14DC" w:rsidTr="00CD5A00"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8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9F53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E37315" w:rsidRPr="0059148A" w:rsidTr="007F4716">
        <w:trPr>
          <w:trHeight w:val="344"/>
        </w:trPr>
        <w:tc>
          <w:tcPr>
            <w:tcW w:w="24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` </w:t>
            </w:r>
            <w:r w:rsidRPr="003E14DC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 w:rsidRPr="003E14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 w:rsidRPr="003E14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sz w:val="14"/>
                <w:szCs w:val="14"/>
              </w:rPr>
              <w:t>այլ</w:t>
            </w:r>
            <w:r w:rsidRPr="003E14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 w:rsidRPr="003E14DC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E37315" w:rsidRPr="00CA7075" w:rsidTr="007F4716">
        <w:trPr>
          <w:trHeight w:val="289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37315" w:rsidRPr="00CA7075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  <w:t>Չափաբաժին 1</w:t>
            </w:r>
          </w:p>
        </w:tc>
      </w:tr>
      <w:tr w:rsidR="00E37315" w:rsidRPr="00F34996" w:rsidTr="007F4716">
        <w:trPr>
          <w:trHeight w:val="346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236F8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15.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E37315" w:rsidRPr="00F34996" w:rsidTr="007F4716">
        <w:trPr>
          <w:trHeight w:val="92"/>
        </w:trPr>
        <w:tc>
          <w:tcPr>
            <w:tcW w:w="476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6756B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6756B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</w:p>
        </w:tc>
      </w:tr>
      <w:tr w:rsidR="00E37315" w:rsidRPr="00F34996" w:rsidTr="007F4716">
        <w:trPr>
          <w:trHeight w:val="92"/>
        </w:trPr>
        <w:tc>
          <w:tcPr>
            <w:tcW w:w="4760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315" w:rsidRPr="001A0D77" w:rsidRDefault="00E37315" w:rsidP="00CA707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  <w:t>1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5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  <w:t>.03.2016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315" w:rsidRPr="001A0D77" w:rsidRDefault="00E37315" w:rsidP="00F821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1A0D77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20.03.2016թ.</w:t>
            </w:r>
          </w:p>
        </w:tc>
      </w:tr>
      <w:tr w:rsidR="00E37315" w:rsidRPr="00CD5A00" w:rsidTr="007F4716">
        <w:trPr>
          <w:trHeight w:val="344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CD5A0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E37315" w:rsidRPr="00CD5A00" w:rsidTr="005E361E">
        <w:trPr>
          <w:trHeight w:val="672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CD5A00" w:rsidRDefault="00E37315">
            <w:pPr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Ընտրված մասնակցի կողմից ստորագրված պայմանագիրը </w:t>
            </w:r>
            <w:r w:rsidRPr="00CD5A0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մոտ մուտքագրվելու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CA707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E37315" w:rsidRPr="00CD5A00" w:rsidTr="005E361E">
        <w:trPr>
          <w:trHeight w:val="672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 w:rsidP="004A186B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CD5A0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կողմից պայմանա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գրի ստորագրման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4A186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22.03.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201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E37315" w:rsidRPr="00CA7075" w:rsidTr="004A186B">
        <w:trPr>
          <w:trHeight w:val="289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37315" w:rsidRPr="001A0D77" w:rsidRDefault="00E37315" w:rsidP="00CA70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  <w:t>Չափաբաժին 2-</w:t>
            </w:r>
            <w:r w:rsidR="00AF2AA1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3</w:t>
            </w:r>
            <w:r w:rsidR="004A6F6D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5</w:t>
            </w:r>
          </w:p>
        </w:tc>
      </w:tr>
      <w:tr w:rsidR="00E37315" w:rsidRPr="00F34996" w:rsidTr="004A186B">
        <w:trPr>
          <w:trHeight w:val="346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 w:rsidP="004A186B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4A186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15.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E37315" w:rsidRPr="008B5393" w:rsidTr="004A186B">
        <w:trPr>
          <w:trHeight w:val="92"/>
        </w:trPr>
        <w:tc>
          <w:tcPr>
            <w:tcW w:w="476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 w:rsidP="004A18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4A186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4A186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</w:p>
        </w:tc>
      </w:tr>
      <w:tr w:rsidR="00E37315" w:rsidRPr="008B5393" w:rsidTr="004A186B">
        <w:trPr>
          <w:trHeight w:val="92"/>
        </w:trPr>
        <w:tc>
          <w:tcPr>
            <w:tcW w:w="4760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 w:rsidP="004A186B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315" w:rsidRPr="001A0D77" w:rsidRDefault="00E37315" w:rsidP="004A186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315" w:rsidRPr="001A0D77" w:rsidRDefault="00E37315" w:rsidP="004A186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37315" w:rsidRPr="008B5393" w:rsidTr="004A186B">
        <w:trPr>
          <w:trHeight w:val="344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 w:rsidP="004A18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4A186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15.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E37315" w:rsidRPr="008B5393" w:rsidTr="004A186B">
        <w:trPr>
          <w:trHeight w:val="672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CD5A00" w:rsidRDefault="00E37315" w:rsidP="004A186B">
            <w:pPr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Ընտրված մասնակցի կողմից ստորագրված պայմանագիրը </w:t>
            </w:r>
            <w:r w:rsidRPr="00CD5A0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մոտ մուտքագրվելու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4A186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</w:t>
            </w:r>
            <w:r w:rsidR="00CE27B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7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E37315" w:rsidRPr="00F34996" w:rsidTr="004A186B">
        <w:trPr>
          <w:trHeight w:val="672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CA7075" w:rsidRDefault="00E37315" w:rsidP="004A186B">
            <w:pPr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CD5A0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կողմից պայմանա</w:t>
            </w:r>
            <w:r w:rsidRPr="00CA707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գրի ստորագրման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CE27BF" w:rsidP="004A186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7</w:t>
            </w:r>
            <w:r w:rsidR="00E37315" w:rsidRPr="001A0D77">
              <w:rPr>
                <w:rFonts w:ascii="GHEA Grapalat" w:hAnsi="GHEA Grapalat" w:cs="Sylfaen"/>
                <w:b/>
                <w:sz w:val="14"/>
                <w:szCs w:val="14"/>
              </w:rPr>
              <w:t>.03.</w:t>
            </w:r>
            <w:r w:rsidR="00E37315" w:rsidRPr="001A0D7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201</w:t>
            </w:r>
            <w:r w:rsidR="00E37315" w:rsidRPr="001A0D77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E37315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37315" w:rsidRPr="003E14DC" w:rsidTr="007F4716">
        <w:trPr>
          <w:trHeight w:val="556"/>
        </w:trPr>
        <w:tc>
          <w:tcPr>
            <w:tcW w:w="8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Չափա-բաժնի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համարը</w:t>
            </w:r>
          </w:p>
        </w:tc>
        <w:tc>
          <w:tcPr>
            <w:tcW w:w="142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Ընտրված մասնակիցը</w:t>
            </w:r>
          </w:p>
        </w:tc>
        <w:tc>
          <w:tcPr>
            <w:tcW w:w="8743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E37315" w:rsidRPr="003E14DC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</w:p>
        </w:tc>
      </w:tr>
      <w:tr w:rsidR="00E37315" w:rsidRPr="003E14DC" w:rsidTr="007F4716">
        <w:trPr>
          <w:trHeight w:val="237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9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F34996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393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F34996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  <w:p w:rsidR="00E37315" w:rsidRPr="00F34996" w:rsidRDefault="00E37315" w:rsidP="003B237B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F34996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E37315" w:rsidRPr="003E14DC" w:rsidTr="007F4716">
        <w:trPr>
          <w:trHeight w:val="238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9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9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15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E37315" w:rsidRPr="003E14DC" w:rsidTr="00CD5A00">
        <w:trPr>
          <w:trHeight w:val="1215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9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9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E37315" w:rsidRPr="00F34996" w:rsidTr="004A186B">
        <w:trPr>
          <w:trHeight w:val="146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 w:eastAsia="ru-RU"/>
              </w:rPr>
            </w:pPr>
            <w:r w:rsidRPr="001A0D77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1A0D77" w:rsidRDefault="00E37315" w:rsidP="004A186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A0D77">
              <w:rPr>
                <w:rFonts w:ascii="GHEA Grapalat" w:hAnsi="GHEA Grapalat"/>
                <w:sz w:val="16"/>
                <w:szCs w:val="16"/>
              </w:rPr>
              <w:t>&lt;&lt;</w:t>
            </w:r>
            <w:r w:rsidRPr="001A0D77">
              <w:rPr>
                <w:rFonts w:ascii="GHEA Grapalat" w:hAnsi="GHEA Grapalat"/>
                <w:sz w:val="16"/>
                <w:szCs w:val="16"/>
                <w:lang w:val="ru-RU"/>
              </w:rPr>
              <w:t>Լիլիթ</w:t>
            </w:r>
            <w:r w:rsidRPr="001A0D77">
              <w:rPr>
                <w:rFonts w:ascii="GHEA Grapalat" w:hAnsi="GHEA Grapalat"/>
                <w:sz w:val="16"/>
                <w:szCs w:val="16"/>
              </w:rPr>
              <w:t xml:space="preserve">&gt;&gt; </w:t>
            </w:r>
            <w:r w:rsidRPr="001A0D77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9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6F2AAD">
            <w:pPr>
              <w:pStyle w:val="3"/>
              <w:spacing w:after="240"/>
              <w:ind w:firstLine="0"/>
              <w:jc w:val="left"/>
              <w:rPr>
                <w:rFonts w:ascii="Sylfaen" w:hAnsi="Sylfaen"/>
                <w:b w:val="0"/>
                <w:sz w:val="16"/>
                <w:szCs w:val="16"/>
                <w:lang w:val="af-ZA"/>
              </w:rPr>
            </w:pPr>
            <w:r w:rsidRPr="001A0D77">
              <w:rPr>
                <w:rFonts w:ascii="GHEA Grapalat" w:hAnsi="GHEA Grapalat"/>
                <w:b w:val="0"/>
                <w:sz w:val="16"/>
                <w:szCs w:val="16"/>
                <w:lang w:val="af-ZA"/>
              </w:rPr>
              <w:t>ՍՄԳՔ ՆՈՒՀ</w:t>
            </w:r>
            <w:r w:rsidR="00D26EE4">
              <w:rPr>
                <w:rFonts w:ascii="GHEA Grapalat" w:hAnsi="GHEA Grapalat"/>
                <w:b w:val="0"/>
                <w:sz w:val="16"/>
                <w:szCs w:val="16"/>
              </w:rPr>
              <w:t>7</w:t>
            </w:r>
            <w:r w:rsidRPr="001A0D77">
              <w:rPr>
                <w:rFonts w:ascii="GHEA Grapalat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Pr="001A0D77">
              <w:rPr>
                <w:rFonts w:ascii="Sylfaen" w:hAnsi="Sylfaen" w:cs="Sylfaen"/>
                <w:b w:val="0"/>
                <w:sz w:val="16"/>
                <w:szCs w:val="16"/>
                <w:lang w:val="pt-BR"/>
              </w:rPr>
              <w:t>ՇՀԱՊՁԲ</w:t>
            </w:r>
            <w:r w:rsidRPr="001A0D77">
              <w:rPr>
                <w:rFonts w:ascii="GHEA Grapalat" w:hAnsi="GHEA Grapalat"/>
                <w:b w:val="0"/>
                <w:sz w:val="16"/>
                <w:szCs w:val="16"/>
                <w:lang w:val="es-ES"/>
              </w:rPr>
              <w:t>–15/2-1/16-1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FD472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 w:eastAsia="ru-RU"/>
              </w:rPr>
            </w:pP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22.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03.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201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1A0D77">
              <w:rPr>
                <w:rFonts w:ascii="GHEA Grapalat" w:hAnsi="GHEA Grapalat" w:cs="Sylfaen"/>
                <w:sz w:val="14"/>
                <w:szCs w:val="14"/>
                <w:lang w:val="ru-RU"/>
              </w:rPr>
              <w:t>.</w:t>
            </w:r>
          </w:p>
        </w:tc>
        <w:tc>
          <w:tcPr>
            <w:tcW w:w="11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E00624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 w:eastAsia="ru-RU"/>
              </w:rPr>
            </w:pPr>
            <w:r w:rsidRPr="001A0D77">
              <w:rPr>
                <w:rFonts w:ascii="GHEA Grapalat" w:hAnsi="GHEA Grapalat" w:cs="Sylfaen"/>
                <w:sz w:val="14"/>
                <w:szCs w:val="14"/>
                <w:lang w:val="ru-RU"/>
              </w:rPr>
              <w:t>30.</w:t>
            </w:r>
            <w:r w:rsidRPr="001A0D77">
              <w:rPr>
                <w:rFonts w:ascii="GHEA Grapalat" w:hAnsi="GHEA Grapalat" w:cs="Sylfaen"/>
                <w:sz w:val="14"/>
                <w:szCs w:val="14"/>
              </w:rPr>
              <w:t>06</w:t>
            </w:r>
            <w:r w:rsidRPr="001A0D77">
              <w:rPr>
                <w:rFonts w:ascii="GHEA Grapalat" w:hAnsi="GHEA Grapalat" w:cs="Sylfaen"/>
                <w:sz w:val="14"/>
                <w:szCs w:val="14"/>
                <w:lang w:val="ru-RU"/>
              </w:rPr>
              <w:t>.201</w:t>
            </w:r>
            <w:r w:rsidRPr="001A0D77">
              <w:rPr>
                <w:rFonts w:ascii="GHEA Grapalat" w:hAnsi="GHEA Grapalat" w:cs="Sylfaen"/>
                <w:sz w:val="14"/>
                <w:szCs w:val="14"/>
              </w:rPr>
              <w:t>6</w:t>
            </w:r>
            <w:r w:rsidRPr="001A0D77">
              <w:rPr>
                <w:rFonts w:ascii="GHEA Grapalat" w:hAnsi="GHEA Grapalat" w:cs="Sylfaen"/>
                <w:sz w:val="14"/>
                <w:szCs w:val="14"/>
                <w:lang w:val="ru-RU"/>
              </w:rPr>
              <w:t>թ.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315" w:rsidRPr="001A0D77" w:rsidRDefault="00E373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 w:eastAsia="ru-RU"/>
              </w:rPr>
            </w:pPr>
          </w:p>
        </w:tc>
        <w:tc>
          <w:tcPr>
            <w:tcW w:w="20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1A0D77" w:rsidRDefault="004A6F6D" w:rsidP="004A186B">
            <w:pPr>
              <w:pStyle w:val="a3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4A6F6D">
              <w:rPr>
                <w:rFonts w:ascii="Arial Unicode" w:hAnsi="Arial Unicode"/>
                <w:sz w:val="18"/>
                <w:szCs w:val="18"/>
              </w:rPr>
              <w:t>222 300</w:t>
            </w:r>
          </w:p>
        </w:tc>
      </w:tr>
      <w:tr w:rsidR="00E37315" w:rsidRPr="00F34996" w:rsidTr="004A186B">
        <w:trPr>
          <w:trHeight w:val="146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5E361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A0D77">
              <w:rPr>
                <w:rFonts w:ascii="GHEA Grapalat" w:hAnsi="GHEA Grapalat" w:cs="Sylfaen"/>
                <w:sz w:val="14"/>
                <w:szCs w:val="14"/>
                <w:lang w:val="ru-RU"/>
              </w:rPr>
              <w:t>2-</w:t>
            </w:r>
            <w:r w:rsidR="0073307E">
              <w:rPr>
                <w:rFonts w:ascii="GHEA Grapalat" w:hAnsi="GHEA Grapalat" w:cs="Sylfaen"/>
                <w:sz w:val="14"/>
                <w:szCs w:val="14"/>
              </w:rPr>
              <w:t>3</w:t>
            </w:r>
            <w:r w:rsidR="00D26EE4">
              <w:rPr>
                <w:rFonts w:ascii="GHEA Grapalat" w:hAnsi="GHEA Grapalat" w:cs="Sylfaen"/>
                <w:sz w:val="14"/>
                <w:szCs w:val="14"/>
              </w:rPr>
              <w:t>5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D26EE4" w:rsidRDefault="00D26EE4" w:rsidP="004A186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26EE4">
              <w:rPr>
                <w:rFonts w:ascii="GHEA Grapalat" w:hAnsi="GHEA Grapalat"/>
                <w:sz w:val="16"/>
                <w:szCs w:val="16"/>
                <w:lang w:val="ru-RU"/>
              </w:rPr>
              <w:t>&lt;&lt;Արմեն</w:t>
            </w:r>
            <w:r w:rsidRPr="00D26EE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26EE4">
              <w:rPr>
                <w:rFonts w:ascii="GHEA Grapalat" w:hAnsi="GHEA Grapalat"/>
                <w:sz w:val="16"/>
                <w:szCs w:val="16"/>
                <w:lang w:val="ru-RU"/>
              </w:rPr>
              <w:t>և որդիներ&gt;&gt; ՍՊԸ</w:t>
            </w:r>
          </w:p>
        </w:tc>
        <w:tc>
          <w:tcPr>
            <w:tcW w:w="19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6F2AAD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  <w:r w:rsidRPr="001A0D77">
              <w:rPr>
                <w:rFonts w:ascii="GHEA Grapalat" w:hAnsi="GHEA Grapalat"/>
                <w:sz w:val="16"/>
                <w:szCs w:val="16"/>
                <w:lang w:val="af-ZA"/>
              </w:rPr>
              <w:t>ՍՄԳՔ ՆՈՒՀ</w:t>
            </w:r>
            <w:r w:rsidR="00D26EE4">
              <w:rPr>
                <w:rFonts w:ascii="GHEA Grapalat" w:hAnsi="GHEA Grapalat"/>
                <w:sz w:val="16"/>
                <w:szCs w:val="16"/>
              </w:rPr>
              <w:t>7</w:t>
            </w:r>
            <w:r w:rsidRPr="001A0D77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A0D77">
              <w:rPr>
                <w:rFonts w:ascii="Sylfaen" w:hAnsi="Sylfaen" w:cs="Sylfaen"/>
                <w:sz w:val="16"/>
                <w:szCs w:val="16"/>
                <w:lang w:val="pt-BR"/>
              </w:rPr>
              <w:t>ՇՀԱՊՁԲ</w:t>
            </w:r>
            <w:r w:rsidRPr="001A0D77">
              <w:rPr>
                <w:rFonts w:ascii="GHEA Grapalat" w:hAnsi="GHEA Grapalat"/>
                <w:sz w:val="16"/>
                <w:szCs w:val="16"/>
                <w:lang w:val="es-ES"/>
              </w:rPr>
              <w:t>–15/2-1/16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CE27BF" w:rsidP="002E4EC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17</w:t>
            </w:r>
            <w:r w:rsidR="00E37315"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.03.</w:t>
            </w:r>
            <w:r w:rsidR="00E37315" w:rsidRPr="001A0D7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201</w:t>
            </w:r>
            <w:r w:rsidR="00E37315"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6</w:t>
            </w:r>
            <w:r w:rsidR="00E37315" w:rsidRPr="001A0D77">
              <w:rPr>
                <w:rFonts w:ascii="GHEA Grapalat" w:hAnsi="GHEA Grapalat" w:cs="Sylfaen"/>
                <w:sz w:val="14"/>
                <w:szCs w:val="14"/>
                <w:lang w:val="ru-RU"/>
              </w:rPr>
              <w:t>.</w:t>
            </w:r>
          </w:p>
        </w:tc>
        <w:tc>
          <w:tcPr>
            <w:tcW w:w="11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2E4EC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 w:eastAsia="ru-RU"/>
              </w:rPr>
            </w:pPr>
            <w:r w:rsidRPr="001A0D77">
              <w:rPr>
                <w:rFonts w:ascii="GHEA Grapalat" w:hAnsi="GHEA Grapalat" w:cs="Sylfaen"/>
                <w:sz w:val="14"/>
                <w:szCs w:val="14"/>
                <w:lang w:val="ru-RU"/>
              </w:rPr>
              <w:t>30.</w:t>
            </w:r>
            <w:r w:rsidRPr="001A0D77">
              <w:rPr>
                <w:rFonts w:ascii="GHEA Grapalat" w:hAnsi="GHEA Grapalat" w:cs="Sylfaen"/>
                <w:sz w:val="14"/>
                <w:szCs w:val="14"/>
              </w:rPr>
              <w:t>06</w:t>
            </w:r>
            <w:r w:rsidRPr="001A0D77">
              <w:rPr>
                <w:rFonts w:ascii="GHEA Grapalat" w:hAnsi="GHEA Grapalat" w:cs="Sylfaen"/>
                <w:sz w:val="14"/>
                <w:szCs w:val="14"/>
                <w:lang w:val="ru-RU"/>
              </w:rPr>
              <w:t>.201</w:t>
            </w:r>
            <w:r w:rsidRPr="001A0D77">
              <w:rPr>
                <w:rFonts w:ascii="GHEA Grapalat" w:hAnsi="GHEA Grapalat" w:cs="Sylfaen"/>
                <w:sz w:val="14"/>
                <w:szCs w:val="14"/>
              </w:rPr>
              <w:t>6</w:t>
            </w:r>
            <w:r w:rsidRPr="001A0D77">
              <w:rPr>
                <w:rFonts w:ascii="GHEA Grapalat" w:hAnsi="GHEA Grapalat" w:cs="Sylfaen"/>
                <w:sz w:val="14"/>
                <w:szCs w:val="14"/>
                <w:lang w:val="ru-RU"/>
              </w:rPr>
              <w:t>թ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2E4EC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315" w:rsidRPr="001A0D77" w:rsidRDefault="00E373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 w:eastAsia="ru-RU"/>
              </w:rPr>
            </w:pPr>
          </w:p>
        </w:tc>
        <w:tc>
          <w:tcPr>
            <w:tcW w:w="20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1A0D77" w:rsidRDefault="004A6F6D" w:rsidP="004A186B">
            <w:pPr>
              <w:pStyle w:val="a3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4A6F6D">
              <w:rPr>
                <w:rFonts w:ascii="Arial Unicode" w:hAnsi="Arial Unicode"/>
                <w:sz w:val="18"/>
                <w:szCs w:val="18"/>
              </w:rPr>
              <w:t>881 381</w:t>
            </w:r>
          </w:p>
        </w:tc>
      </w:tr>
      <w:tr w:rsidR="00E37315" w:rsidRPr="003E14DC" w:rsidTr="007F4716">
        <w:trPr>
          <w:trHeight w:val="150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100F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r w:rsidRPr="00100F3C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մասնակիցների) անվանումը և հասցեն</w:t>
            </w:r>
          </w:p>
        </w:tc>
      </w:tr>
      <w:tr w:rsidR="00E37315" w:rsidRPr="0059148A" w:rsidTr="007F4716">
        <w:trPr>
          <w:trHeight w:val="125"/>
        </w:trPr>
        <w:tc>
          <w:tcPr>
            <w:tcW w:w="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9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/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E37315" w:rsidRPr="003E14DC" w:rsidTr="004A186B">
        <w:trPr>
          <w:trHeight w:val="264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1A0D77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4A186B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1A0D77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r w:rsidRPr="001A0D77">
              <w:rPr>
                <w:rFonts w:ascii="GHEA Grapalat" w:hAnsi="GHEA Grapalat"/>
                <w:sz w:val="16"/>
                <w:szCs w:val="16"/>
              </w:rPr>
              <w:t>Լիլիթ</w:t>
            </w:r>
            <w:r w:rsidRPr="001A0D77">
              <w:rPr>
                <w:rFonts w:ascii="GHEA Grapalat" w:hAnsi="GHEA Grapalat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269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4A186B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1A0D77">
              <w:rPr>
                <w:rFonts w:ascii="Sylfaen" w:hAnsi="Sylfaen"/>
                <w:sz w:val="14"/>
                <w:szCs w:val="14"/>
              </w:rPr>
              <w:t>ք. Գորիս, Գ. Տաթևացու 7 ,   /0284/ 3-00-17</w:t>
            </w: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4A186B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  <w:u w:val="single"/>
              </w:rPr>
            </w:pPr>
            <w:r w:rsidRPr="001A0D77">
              <w:rPr>
                <w:rFonts w:ascii="Sylfaen" w:hAnsi="Sylfaen"/>
                <w:sz w:val="16"/>
                <w:szCs w:val="16"/>
                <w:u w:val="single"/>
              </w:rPr>
              <w:t>LILITSPH@mail.ru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315" w:rsidRPr="001A0D77" w:rsidRDefault="00E37315" w:rsidP="004A186B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1A0D77">
              <w:rPr>
                <w:rFonts w:ascii="Sylfaen" w:hAnsi="Sylfaen"/>
                <w:sz w:val="16"/>
                <w:szCs w:val="16"/>
              </w:rPr>
              <w:t>163298100492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8E4D08" w:rsidRDefault="00E37315" w:rsidP="004A186B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E4D08">
              <w:rPr>
                <w:rFonts w:ascii="Sylfaen" w:hAnsi="Sylfaen"/>
                <w:sz w:val="16"/>
                <w:szCs w:val="16"/>
              </w:rPr>
              <w:t>09206032</w:t>
            </w:r>
          </w:p>
        </w:tc>
      </w:tr>
      <w:tr w:rsidR="00E37315" w:rsidRPr="003E14DC" w:rsidTr="004A186B">
        <w:trPr>
          <w:trHeight w:val="448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5E36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A0D77">
              <w:rPr>
                <w:rFonts w:ascii="GHEA Grapalat" w:hAnsi="GHEA Grapalat"/>
                <w:b/>
                <w:sz w:val="14"/>
                <w:szCs w:val="14"/>
              </w:rPr>
              <w:t>2-</w:t>
            </w:r>
            <w:r w:rsidR="0073307E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D26EE4"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D26EE4" w:rsidRDefault="00D26EE4" w:rsidP="004A186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26EE4">
              <w:rPr>
                <w:rFonts w:ascii="GHEA Grapalat" w:hAnsi="GHEA Grapalat"/>
                <w:sz w:val="16"/>
                <w:szCs w:val="16"/>
                <w:lang w:val="ru-RU"/>
              </w:rPr>
              <w:t>&lt;&lt;Արմեն</w:t>
            </w:r>
            <w:r w:rsidRPr="00D26EE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26EE4">
              <w:rPr>
                <w:rFonts w:ascii="GHEA Grapalat" w:hAnsi="GHEA Grapalat"/>
                <w:sz w:val="16"/>
                <w:szCs w:val="16"/>
                <w:lang w:val="ru-RU"/>
              </w:rPr>
              <w:t>և որդիներ&gt;&gt; ՍՊԸ</w:t>
            </w:r>
          </w:p>
        </w:tc>
        <w:tc>
          <w:tcPr>
            <w:tcW w:w="269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4A6F6D" w:rsidP="004A186B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37315">
              <w:rPr>
                <w:rFonts w:ascii="Sylfaen" w:hAnsi="Sylfaen"/>
                <w:sz w:val="16"/>
                <w:szCs w:val="16"/>
                <w:lang w:val="hy-AM"/>
              </w:rPr>
              <w:t xml:space="preserve"> ք. </w:t>
            </w:r>
            <w:r w:rsidRPr="00E37315">
              <w:rPr>
                <w:rFonts w:ascii="Sylfaen" w:hAnsi="Sylfaen"/>
                <w:sz w:val="16"/>
                <w:szCs w:val="16"/>
              </w:rPr>
              <w:t>Գորիս,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37315">
              <w:rPr>
                <w:rFonts w:ascii="Sylfaen" w:hAnsi="Sylfaen"/>
                <w:sz w:val="16"/>
                <w:szCs w:val="16"/>
              </w:rPr>
              <w:t xml:space="preserve"> Քրիստափորի 44</w:t>
            </w: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4A6F6D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315" w:rsidRPr="001A0D77" w:rsidRDefault="004A6F6D" w:rsidP="004A186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3E4BCE">
              <w:rPr>
                <w:rFonts w:ascii="Sylfaen" w:eastAsia="Times New Roman" w:hAnsi="Sylfaen" w:cs="Times New Roman"/>
                <w:sz w:val="20"/>
                <w:lang w:val="pt-BR"/>
              </w:rPr>
              <w:t>1510018838270100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E032E9" w:rsidRDefault="004A6F6D" w:rsidP="004A186B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3E4BCE">
              <w:rPr>
                <w:rFonts w:ascii="Sylfaen" w:eastAsia="Times New Roman" w:hAnsi="Sylfaen" w:cs="Times New Roman"/>
                <w:sz w:val="20"/>
                <w:lang w:val="pt-BR"/>
              </w:rPr>
              <w:t>09211668</w:t>
            </w:r>
          </w:p>
        </w:tc>
      </w:tr>
      <w:tr w:rsidR="00E37315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37315" w:rsidRPr="003E14DC" w:rsidTr="007F4716">
        <w:trPr>
          <w:trHeight w:val="200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3E14DC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3E14DC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E37315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37315" w:rsidRPr="003E14DC" w:rsidTr="007F4716">
        <w:trPr>
          <w:trHeight w:val="475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9F535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i/>
                <w:sz w:val="14"/>
                <w:szCs w:val="14"/>
              </w:rPr>
            </w:pPr>
            <w:r w:rsidRPr="003E14DC">
              <w:rPr>
                <w:rFonts w:ascii="Sylfaen" w:hAnsi="Sylfaen"/>
                <w:b/>
                <w:bCs/>
                <w:i/>
                <w:sz w:val="14"/>
                <w:szCs w:val="14"/>
              </w:rPr>
              <w:t>Համապատասխան կարգով գնային հարցման գրություն է ուղարկվել շրջանակային համաձայնագրեր կնքած բոլոր մասնակիցներին</w:t>
            </w:r>
          </w:p>
        </w:tc>
      </w:tr>
      <w:tr w:rsidR="00E37315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37315" w:rsidRPr="003E14DC" w:rsidTr="007F4716">
        <w:trPr>
          <w:trHeight w:val="427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3E14DC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5E361E" w:rsidRDefault="00E373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E37315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37315" w:rsidRPr="005E361E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37315" w:rsidRPr="003E14DC" w:rsidTr="007F4716">
        <w:trPr>
          <w:trHeight w:val="427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բողոքները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կայացված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որոշումները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E37315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37315" w:rsidRPr="003E14DC" w:rsidTr="007F4716">
        <w:trPr>
          <w:trHeight w:val="427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315" w:rsidRPr="003E14DC" w:rsidRDefault="00E3731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E37315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E37315" w:rsidRPr="003E14DC" w:rsidTr="007F4716">
        <w:trPr>
          <w:trHeight w:val="227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E37315" w:rsidRPr="003E14DC" w:rsidTr="007F4716">
        <w:trPr>
          <w:trHeight w:val="47"/>
        </w:trPr>
        <w:tc>
          <w:tcPr>
            <w:tcW w:w="31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73307E" w:rsidRDefault="00E3731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ru-RU" w:eastAsia="ru-RU"/>
              </w:rPr>
            </w:pPr>
            <w:r w:rsidRPr="0073307E">
              <w:rPr>
                <w:rFonts w:ascii="GHEA Grapalat" w:hAnsi="GHEA Grapalat"/>
                <w:b/>
                <w:sz w:val="18"/>
                <w:szCs w:val="18"/>
              </w:rPr>
              <w:t>Անուն, Ազգանուն</w:t>
            </w:r>
          </w:p>
        </w:tc>
        <w:tc>
          <w:tcPr>
            <w:tcW w:w="398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73307E" w:rsidRDefault="00E3731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ru-RU" w:eastAsia="ru-RU"/>
              </w:rPr>
            </w:pPr>
            <w:r w:rsidRPr="0073307E">
              <w:rPr>
                <w:rFonts w:ascii="GHEA Grapalat" w:hAnsi="GHEA Grapalat"/>
                <w:b/>
                <w:sz w:val="18"/>
                <w:szCs w:val="18"/>
              </w:rPr>
              <w:t>Հեռախոս</w:t>
            </w:r>
          </w:p>
        </w:tc>
        <w:tc>
          <w:tcPr>
            <w:tcW w:w="388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73307E" w:rsidRDefault="00E3731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ru-RU" w:eastAsia="ru-RU"/>
              </w:rPr>
            </w:pPr>
            <w:r w:rsidRPr="0073307E">
              <w:rPr>
                <w:rFonts w:ascii="GHEA Grapalat" w:hAnsi="GHEA Grapalat"/>
                <w:b/>
                <w:sz w:val="18"/>
                <w:szCs w:val="18"/>
              </w:rPr>
              <w:t>Էլ. փոստի հասցեն</w:t>
            </w:r>
          </w:p>
        </w:tc>
      </w:tr>
      <w:tr w:rsidR="00E37315" w:rsidRPr="003E14DC" w:rsidTr="007F4716">
        <w:trPr>
          <w:trHeight w:val="47"/>
        </w:trPr>
        <w:tc>
          <w:tcPr>
            <w:tcW w:w="31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4A186B" w:rsidRDefault="004A186B" w:rsidP="004A186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A186B">
              <w:rPr>
                <w:rFonts w:ascii="GHEA Grapalat" w:eastAsia="Times New Roman" w:hAnsi="GHEA Grapalat" w:cs="Sylfaen"/>
                <w:sz w:val="18"/>
                <w:szCs w:val="18"/>
              </w:rPr>
              <w:lastRenderedPageBreak/>
              <w:t>Հ. Շեգունցը</w:t>
            </w:r>
          </w:p>
        </w:tc>
        <w:tc>
          <w:tcPr>
            <w:tcW w:w="398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4A186B" w:rsidRDefault="004A186B" w:rsidP="004A186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A186B">
              <w:rPr>
                <w:rFonts w:ascii="Sylfaen" w:eastAsia="Times New Roman" w:hAnsi="Sylfaen" w:cs="Times New Roman"/>
                <w:sz w:val="18"/>
                <w:szCs w:val="18"/>
              </w:rPr>
              <w:t>077 01 23 67</w:t>
            </w:r>
          </w:p>
        </w:tc>
        <w:tc>
          <w:tcPr>
            <w:tcW w:w="388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4A186B" w:rsidRDefault="004A186B" w:rsidP="004A186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A186B">
              <w:rPr>
                <w:rFonts w:ascii="Sylfaen" w:eastAsia="Times New Roman" w:hAnsi="Sylfaen" w:cs="Times New Roman"/>
                <w:sz w:val="18"/>
                <w:szCs w:val="18"/>
              </w:rPr>
              <w:t>anush-tokhunts</w:t>
            </w:r>
            <w:r w:rsidRPr="004A186B">
              <w:rPr>
                <w:rFonts w:ascii="GHEA Grapalat" w:eastAsia="Times New Roman" w:hAnsi="GHEA Grapalat" w:cs="Times New Roman"/>
                <w:sz w:val="18"/>
                <w:szCs w:val="18"/>
              </w:rPr>
              <w:t>@rambler.ru</w:t>
            </w:r>
          </w:p>
        </w:tc>
      </w:tr>
    </w:tbl>
    <w:p w:rsidR="001A0D77" w:rsidRPr="004A186B" w:rsidRDefault="00F96AF1" w:rsidP="004A186B">
      <w:pPr>
        <w:pStyle w:val="31"/>
        <w:spacing w:after="240" w:line="360" w:lineRule="auto"/>
        <w:ind w:right="-644" w:firstLine="0"/>
        <w:rPr>
          <w:rFonts w:ascii="Sylfaen" w:hAnsi="Sylfaen" w:cs="Sylfaen"/>
          <w:b w:val="0"/>
          <w:i w:val="0"/>
          <w:sz w:val="20"/>
          <w:u w:val="none"/>
          <w:lang w:val="es-ES"/>
        </w:rPr>
      </w:pPr>
      <w:r w:rsidRPr="003E14DC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3E14DC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="008B5393">
        <w:rPr>
          <w:rFonts w:ascii="Sylfaen" w:hAnsi="Sylfaen"/>
          <w:i w:val="0"/>
          <w:sz w:val="20"/>
          <w:u w:val="none"/>
          <w:lang w:val="af-ZA"/>
        </w:rPr>
        <w:t xml:space="preserve">&lt;&lt;Գորիսի </w:t>
      </w:r>
      <w:r w:rsidR="00FD4725">
        <w:rPr>
          <w:rFonts w:ascii="Sylfaen" w:hAnsi="Sylfaen"/>
          <w:i w:val="0"/>
          <w:sz w:val="20"/>
          <w:u w:val="none"/>
          <w:lang w:val="af-ZA"/>
        </w:rPr>
        <w:t xml:space="preserve">թիվ </w:t>
      </w:r>
      <w:r w:rsidR="004A186B">
        <w:rPr>
          <w:rFonts w:ascii="Sylfaen" w:hAnsi="Sylfaen"/>
          <w:i w:val="0"/>
          <w:sz w:val="20"/>
          <w:u w:val="none"/>
          <w:lang w:val="af-ZA"/>
        </w:rPr>
        <w:t>7</w:t>
      </w:r>
      <w:r w:rsidRPr="003E14DC">
        <w:rPr>
          <w:rFonts w:ascii="Sylfaen" w:hAnsi="Sylfaen"/>
          <w:i w:val="0"/>
          <w:sz w:val="20"/>
          <w:u w:val="none"/>
          <w:lang w:val="af-ZA"/>
        </w:rPr>
        <w:t xml:space="preserve"> նախադպրոցական ուսումնական հաստատություն&gt;&gt; ՀՈԱԿ</w:t>
      </w:r>
    </w:p>
    <w:p w:rsidR="000A17D0" w:rsidRPr="003E14DC" w:rsidRDefault="00177BFF" w:rsidP="00177BFF">
      <w:pPr>
        <w:jc w:val="center"/>
        <w:rPr>
          <w:sz w:val="16"/>
          <w:szCs w:val="16"/>
          <w:lang w:val="af-ZA"/>
        </w:rPr>
      </w:pPr>
      <w:r w:rsidRPr="003E14DC">
        <w:rPr>
          <w:rFonts w:ascii="Sylfaen" w:hAnsi="Sylfaen"/>
          <w:b/>
          <w:sz w:val="16"/>
          <w:szCs w:val="16"/>
          <w:lang w:val="af-ZA"/>
        </w:rPr>
        <w:t>ՏԵԽՆԻԿԱԿԱՆ    ԲՆՈՒԹԱԳԻՐ</w:t>
      </w:r>
    </w:p>
    <w:tbl>
      <w:tblPr>
        <w:tblW w:w="1105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417"/>
        <w:gridCol w:w="709"/>
        <w:gridCol w:w="709"/>
        <w:gridCol w:w="7513"/>
      </w:tblGrid>
      <w:tr w:rsidR="00794F17" w:rsidRPr="00FD4725" w:rsidTr="001A0D77">
        <w:tc>
          <w:tcPr>
            <w:tcW w:w="710" w:type="dxa"/>
          </w:tcPr>
          <w:p w:rsidR="00794F17" w:rsidRPr="00FD4725" w:rsidRDefault="00794F17" w:rsidP="002E4ECF">
            <w:pPr>
              <w:pStyle w:val="ad"/>
              <w:jc w:val="center"/>
              <w:rPr>
                <w:rFonts w:ascii="Arial LatArm" w:hAnsi="Arial LatArm" w:cs="Arial LatArm"/>
                <w:sz w:val="16"/>
                <w:szCs w:val="16"/>
                <w:lang w:val="af-ZA"/>
              </w:rPr>
            </w:pPr>
            <w:r w:rsidRPr="007F30F5">
              <w:rPr>
                <w:rFonts w:ascii="Sylfaen" w:hAnsi="Sylfaen" w:cs="Sylfaen"/>
                <w:sz w:val="16"/>
                <w:szCs w:val="16"/>
              </w:rPr>
              <w:t>Չափաբաժնի</w:t>
            </w:r>
            <w:r w:rsidRPr="00FD4725">
              <w:rPr>
                <w:rFonts w:ascii="Arial LatArm" w:hAnsi="Arial LatArm" w:cs="Arial LatArm"/>
                <w:sz w:val="16"/>
                <w:szCs w:val="16"/>
                <w:lang w:val="af-ZA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</w:tc>
        <w:tc>
          <w:tcPr>
            <w:tcW w:w="1417" w:type="dxa"/>
          </w:tcPr>
          <w:p w:rsidR="00794F17" w:rsidRPr="007F30F5" w:rsidRDefault="00794F17" w:rsidP="002E4ECF">
            <w:pPr>
              <w:pStyle w:val="ad"/>
              <w:jc w:val="center"/>
              <w:rPr>
                <w:rFonts w:ascii="Arial LatArm" w:hAnsi="Arial LatArm" w:cs="Arial LatArm"/>
                <w:sz w:val="16"/>
                <w:szCs w:val="16"/>
                <w:lang w:val="hy-AM"/>
              </w:rPr>
            </w:pPr>
            <w:r w:rsidRPr="007F30F5">
              <w:rPr>
                <w:rFonts w:ascii="Sylfaen" w:hAnsi="Sylfaen" w:cs="Sylfaen"/>
                <w:sz w:val="16"/>
                <w:szCs w:val="16"/>
                <w:lang w:val="hy-AM"/>
              </w:rPr>
              <w:t>Ապրանքի</w:t>
            </w:r>
            <w:r w:rsidRPr="007F30F5">
              <w:rPr>
                <w:rFonts w:ascii="Arial LatArm" w:hAnsi="Arial LatArm" w:cs="Arial LatArm"/>
                <w:sz w:val="16"/>
                <w:szCs w:val="16"/>
                <w:lang w:val="hy-AM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hy-AM"/>
              </w:rPr>
              <w:t>անվանումը</w:t>
            </w:r>
          </w:p>
        </w:tc>
        <w:tc>
          <w:tcPr>
            <w:tcW w:w="709" w:type="dxa"/>
          </w:tcPr>
          <w:p w:rsidR="00794F17" w:rsidRPr="007F30F5" w:rsidRDefault="00794F17" w:rsidP="002E4ECF">
            <w:pPr>
              <w:pStyle w:val="ad"/>
              <w:jc w:val="center"/>
              <w:rPr>
                <w:rFonts w:ascii="Arial LatArm" w:hAnsi="Arial LatArm" w:cs="Arial LatArm"/>
                <w:sz w:val="16"/>
                <w:szCs w:val="16"/>
                <w:lang w:val="hy-AM"/>
              </w:rPr>
            </w:pPr>
            <w:r w:rsidRPr="007F30F5">
              <w:rPr>
                <w:rFonts w:ascii="Sylfaen" w:hAnsi="Sylfaen" w:cs="Sylfaen"/>
                <w:sz w:val="16"/>
                <w:szCs w:val="16"/>
                <w:lang w:val="hy-AM"/>
              </w:rPr>
              <w:t>Չափի</w:t>
            </w:r>
            <w:r w:rsidRPr="007F30F5">
              <w:rPr>
                <w:rFonts w:ascii="Arial LatArm" w:hAnsi="Arial LatArm" w:cs="Arial LatArm"/>
                <w:sz w:val="16"/>
                <w:szCs w:val="16"/>
                <w:lang w:val="hy-AM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hy-AM"/>
              </w:rPr>
              <w:t>միավորը</w:t>
            </w:r>
          </w:p>
        </w:tc>
        <w:tc>
          <w:tcPr>
            <w:tcW w:w="709" w:type="dxa"/>
          </w:tcPr>
          <w:p w:rsidR="00794F17" w:rsidRPr="00FD4725" w:rsidRDefault="00794F17" w:rsidP="002E4ECF">
            <w:pPr>
              <w:pStyle w:val="ad"/>
              <w:jc w:val="center"/>
              <w:rPr>
                <w:rFonts w:ascii="Arial LatArm" w:hAnsi="Arial LatArm" w:cs="Arial LatArm"/>
                <w:sz w:val="16"/>
                <w:szCs w:val="16"/>
                <w:lang w:val="af-ZA"/>
              </w:rPr>
            </w:pPr>
            <w:r w:rsidRPr="007F30F5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7513" w:type="dxa"/>
          </w:tcPr>
          <w:p w:rsidR="00794F17" w:rsidRPr="007F30F5" w:rsidRDefault="00794F17" w:rsidP="002E4ECF">
            <w:pPr>
              <w:pStyle w:val="ad"/>
              <w:jc w:val="center"/>
              <w:rPr>
                <w:rFonts w:ascii="Arial LatArm" w:hAnsi="Arial LatArm" w:cs="Arial LatArm"/>
                <w:sz w:val="16"/>
                <w:szCs w:val="16"/>
                <w:lang w:val="hy-AM"/>
              </w:rPr>
            </w:pPr>
            <w:r w:rsidRPr="007F30F5">
              <w:rPr>
                <w:rFonts w:ascii="Sylfaen" w:hAnsi="Sylfaen" w:cs="Sylfaen"/>
                <w:sz w:val="16"/>
                <w:szCs w:val="16"/>
                <w:lang w:val="hy-AM"/>
              </w:rPr>
              <w:t>Տեխնիկական</w:t>
            </w:r>
            <w:r w:rsidRPr="007F30F5">
              <w:rPr>
                <w:rFonts w:ascii="Arial LatArm" w:hAnsi="Arial LatArm" w:cs="Arial LatArm"/>
                <w:sz w:val="16"/>
                <w:szCs w:val="16"/>
                <w:lang w:val="hy-AM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hy-AM"/>
              </w:rPr>
              <w:t>բնութագիրը</w:t>
            </w:r>
          </w:p>
        </w:tc>
      </w:tr>
      <w:tr w:rsidR="00794F17" w:rsidRPr="00FD4725" w:rsidTr="001A0D77">
        <w:tc>
          <w:tcPr>
            <w:tcW w:w="710" w:type="dxa"/>
            <w:vAlign w:val="center"/>
          </w:tcPr>
          <w:p w:rsidR="00794F17" w:rsidRPr="00FD4725" w:rsidRDefault="00794F1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af-ZA"/>
              </w:rPr>
            </w:pPr>
            <w:r w:rsidRPr="00FD4725">
              <w:rPr>
                <w:rFonts w:ascii="Arial LatArm" w:hAnsi="Arial LatArm"/>
                <w:sz w:val="16"/>
                <w:szCs w:val="16"/>
                <w:lang w:val="af-ZA"/>
              </w:rPr>
              <w:t>1</w:t>
            </w:r>
          </w:p>
        </w:tc>
        <w:tc>
          <w:tcPr>
            <w:tcW w:w="1417" w:type="dxa"/>
            <w:vAlign w:val="center"/>
          </w:tcPr>
          <w:p w:rsidR="00794F17" w:rsidRPr="00FD4725" w:rsidRDefault="00794F1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af-ZA"/>
              </w:rPr>
            </w:pPr>
            <w:r w:rsidRPr="00FD4725">
              <w:rPr>
                <w:rFonts w:ascii="Arial LatArm" w:hAnsi="Arial LatArm"/>
                <w:sz w:val="16"/>
                <w:szCs w:val="16"/>
                <w:lang w:val="af-ZA"/>
              </w:rPr>
              <w:t>2</w:t>
            </w:r>
          </w:p>
        </w:tc>
        <w:tc>
          <w:tcPr>
            <w:tcW w:w="709" w:type="dxa"/>
            <w:vAlign w:val="center"/>
          </w:tcPr>
          <w:p w:rsidR="00794F17" w:rsidRPr="00FD4725" w:rsidRDefault="00794F1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af-ZA"/>
              </w:rPr>
            </w:pPr>
            <w:r w:rsidRPr="00FD4725">
              <w:rPr>
                <w:rFonts w:ascii="Arial LatArm" w:hAnsi="Arial LatArm"/>
                <w:sz w:val="16"/>
                <w:szCs w:val="16"/>
                <w:lang w:val="af-ZA"/>
              </w:rPr>
              <w:t>3</w:t>
            </w:r>
          </w:p>
        </w:tc>
        <w:tc>
          <w:tcPr>
            <w:tcW w:w="709" w:type="dxa"/>
          </w:tcPr>
          <w:p w:rsidR="00794F17" w:rsidRPr="00FD4725" w:rsidRDefault="00794F1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af-ZA"/>
              </w:rPr>
            </w:pPr>
            <w:r w:rsidRPr="00FD4725">
              <w:rPr>
                <w:rFonts w:ascii="Arial LatArm" w:hAnsi="Arial LatArm"/>
                <w:sz w:val="16"/>
                <w:szCs w:val="16"/>
                <w:lang w:val="af-ZA"/>
              </w:rPr>
              <w:t>4</w:t>
            </w:r>
          </w:p>
        </w:tc>
        <w:tc>
          <w:tcPr>
            <w:tcW w:w="7513" w:type="dxa"/>
            <w:vAlign w:val="center"/>
          </w:tcPr>
          <w:p w:rsidR="00794F17" w:rsidRPr="00FD4725" w:rsidRDefault="00794F1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af-ZA"/>
              </w:rPr>
            </w:pPr>
            <w:r w:rsidRPr="00FD4725">
              <w:rPr>
                <w:rFonts w:ascii="Arial LatArm" w:hAnsi="Arial LatArm"/>
                <w:sz w:val="16"/>
                <w:szCs w:val="16"/>
                <w:lang w:val="af-ZA"/>
              </w:rPr>
              <w:t>5</w:t>
            </w:r>
          </w:p>
        </w:tc>
      </w:tr>
      <w:tr w:rsidR="004A186B" w:rsidRPr="003E14DC" w:rsidTr="001A0D77">
        <w:trPr>
          <w:trHeight w:val="729"/>
        </w:trPr>
        <w:tc>
          <w:tcPr>
            <w:tcW w:w="710" w:type="dxa"/>
            <w:vAlign w:val="center"/>
          </w:tcPr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af-ZA"/>
              </w:rPr>
            </w:pPr>
            <w:r w:rsidRPr="0073307E">
              <w:rPr>
                <w:rFonts w:ascii="Arial LatArm" w:hAnsi="Arial LatArm"/>
                <w:sz w:val="16"/>
                <w:szCs w:val="16"/>
                <w:lang w:val="af-ZA"/>
              </w:rPr>
              <w:t>1</w:t>
            </w:r>
          </w:p>
        </w:tc>
        <w:tc>
          <w:tcPr>
            <w:tcW w:w="1417" w:type="dxa"/>
            <w:vAlign w:val="center"/>
          </w:tcPr>
          <w:p w:rsidR="004A186B" w:rsidRPr="003F275B" w:rsidRDefault="004A186B" w:rsidP="004A186B">
            <w:pPr>
              <w:rPr>
                <w:rFonts w:ascii="Arial AMU" w:eastAsia="Times New Roman" w:hAnsi="Arial AMU" w:cs="Times New Roman"/>
                <w:sz w:val="20"/>
                <w:szCs w:val="20"/>
              </w:rPr>
            </w:pPr>
            <w:r w:rsidRPr="003F275B">
              <w:rPr>
                <w:rFonts w:ascii="Sylfaen" w:eastAsia="Times New Roman" w:hAnsi="Sylfaen" w:cs="Sylfaen"/>
                <w:sz w:val="20"/>
                <w:szCs w:val="20"/>
              </w:rPr>
              <w:t>Հաց</w:t>
            </w:r>
            <w:r w:rsidRPr="003F275B">
              <w:rPr>
                <w:rFonts w:ascii="Arial AMU" w:eastAsia="Times New Roman" w:hAnsi="Arial AMU" w:cs="Times New Roman"/>
                <w:sz w:val="20"/>
                <w:szCs w:val="20"/>
              </w:rPr>
              <w:t xml:space="preserve">, </w:t>
            </w:r>
            <w:r w:rsidRPr="003F275B">
              <w:rPr>
                <w:rFonts w:ascii="Sylfaen" w:eastAsia="Times New Roman" w:hAnsi="Sylfaen" w:cs="Sylfaen"/>
                <w:sz w:val="20"/>
                <w:szCs w:val="20"/>
              </w:rPr>
              <w:t>բարձր</w:t>
            </w:r>
            <w:r w:rsidRPr="003F275B">
              <w:rPr>
                <w:rFonts w:ascii="Arial AMU" w:eastAsia="Times New Roman" w:hAnsi="Arial AMU" w:cs="Times New Roman"/>
                <w:sz w:val="20"/>
                <w:szCs w:val="20"/>
              </w:rPr>
              <w:t xml:space="preserve"> </w:t>
            </w:r>
            <w:r w:rsidRPr="003F275B">
              <w:rPr>
                <w:rFonts w:ascii="Sylfaen" w:eastAsia="Times New Roman" w:hAnsi="Sylfaen" w:cs="Sylfaen"/>
                <w:sz w:val="20"/>
                <w:szCs w:val="20"/>
              </w:rPr>
              <w:t>տեսակի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Arial AMU" w:eastAsia="Times New Roman" w:hAnsi="Arial AMU" w:cs="Times New Roman"/>
                <w:bCs/>
                <w:sz w:val="20"/>
                <w:szCs w:val="20"/>
              </w:rPr>
            </w:pPr>
            <w:r w:rsidRPr="003F275B">
              <w:rPr>
                <w:rFonts w:ascii="Arial AMU" w:eastAsia="Times New Roman" w:hAnsi="Arial AMU" w:cs="Times New Roman"/>
                <w:bCs/>
                <w:sz w:val="20"/>
                <w:szCs w:val="20"/>
              </w:rPr>
              <w:t>կգ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3F275B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780</w:t>
            </w:r>
          </w:p>
        </w:tc>
        <w:tc>
          <w:tcPr>
            <w:tcW w:w="7513" w:type="dxa"/>
          </w:tcPr>
          <w:p w:rsidR="004A186B" w:rsidRPr="004A186B" w:rsidRDefault="004A186B" w:rsidP="004A186B">
            <w:pPr>
              <w:jc w:val="both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Ցորենի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1-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ին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տեսակի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ալյուրից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պատրաստված։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Անվտանգությունը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`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ըստ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N 2-III-4.9-01-2010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հիգիենիկ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նորմատիվների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“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”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8-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հոդվածի։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Պիտանելիության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մնացորդային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ժամկետը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պակաս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քան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90 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>%</w:t>
            </w:r>
          </w:p>
        </w:tc>
      </w:tr>
      <w:tr w:rsidR="004A186B" w:rsidRPr="001A0D77" w:rsidTr="001A0D77">
        <w:trPr>
          <w:trHeight w:val="1669"/>
        </w:trPr>
        <w:tc>
          <w:tcPr>
            <w:tcW w:w="710" w:type="dxa"/>
            <w:vAlign w:val="center"/>
          </w:tcPr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</w:rPr>
              <w:t>2</w:t>
            </w:r>
          </w:p>
        </w:tc>
        <w:tc>
          <w:tcPr>
            <w:tcW w:w="1417" w:type="dxa"/>
            <w:vAlign w:val="center"/>
          </w:tcPr>
          <w:p w:rsidR="004A186B" w:rsidRPr="003F275B" w:rsidRDefault="004A186B" w:rsidP="004A186B">
            <w:pPr>
              <w:rPr>
                <w:rFonts w:ascii="Sylfaen" w:eastAsia="Times New Roman" w:hAnsi="Sylfaen" w:cs="Sylfaen"/>
                <w:sz w:val="20"/>
                <w:szCs w:val="20"/>
                <w:lang w:val="ru-RU"/>
              </w:rPr>
            </w:pPr>
            <w:r w:rsidRPr="003F275B">
              <w:rPr>
                <w:rFonts w:ascii="Sylfaen" w:eastAsia="Times New Roman" w:hAnsi="Sylfaen" w:cs="Sylfaen"/>
                <w:sz w:val="20"/>
                <w:szCs w:val="20"/>
                <w:lang w:val="ru-RU"/>
              </w:rPr>
              <w:t>Ալյուր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Arial AMU" w:eastAsia="Times New Roman" w:hAnsi="Arial AMU" w:cs="Times New Roman"/>
                <w:bCs/>
                <w:sz w:val="20"/>
                <w:szCs w:val="20"/>
                <w:lang w:val="ru-RU"/>
              </w:rPr>
            </w:pPr>
            <w:r w:rsidRPr="003F275B">
              <w:rPr>
                <w:rFonts w:ascii="Arial AMU" w:eastAsia="Times New Roman" w:hAnsi="Arial AMU" w:cs="Times New Roman"/>
                <w:bCs/>
                <w:sz w:val="20"/>
                <w:szCs w:val="20"/>
                <w:lang w:val="ru-RU"/>
              </w:rPr>
              <w:t>կգ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3F275B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7513" w:type="dxa"/>
          </w:tcPr>
          <w:p w:rsidR="004A186B" w:rsidRPr="004A186B" w:rsidRDefault="004A186B" w:rsidP="004A186B">
            <w:pPr>
              <w:jc w:val="both"/>
              <w:rPr>
                <w:rFonts w:ascii="Arial LatArm" w:eastAsia="Times New Roman" w:hAnsi="Arial LatArm" w:cs="Calibri"/>
                <w:sz w:val="16"/>
                <w:szCs w:val="16"/>
              </w:rPr>
            </w:pP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Ցորենի</w:t>
            </w:r>
            <w:r w:rsidRPr="004A186B">
              <w:rPr>
                <w:rFonts w:ascii="Arial LatArm" w:eastAsia="Times New Roman" w:hAnsi="Arial LatArm" w:cs="Calibri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ալյուրին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բնորոշ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առանց</w:t>
            </w:r>
            <w:r w:rsidRPr="004A186B">
              <w:rPr>
                <w:rFonts w:ascii="Arial LatArm" w:eastAsia="Times New Roman" w:hAnsi="Arial LatArm" w:cs="Calibri"/>
                <w:sz w:val="16"/>
                <w:szCs w:val="16"/>
              </w:rPr>
              <w:t xml:space="preserve"> 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կողմնակի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համի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4A186B">
              <w:rPr>
                <w:rFonts w:ascii="Arial LatArm" w:eastAsia="Times New Roman" w:hAnsi="Arial LatArm" w:cs="Calibri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հոտի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: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Առանց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թթվության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դառնության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առանց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փտահոտի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ու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բորբոսի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: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Խոնավության</w:t>
            </w:r>
            <w:r w:rsidRPr="004A186B">
              <w:rPr>
                <w:rFonts w:ascii="Arial LatArm" w:eastAsia="Times New Roman" w:hAnsi="Arial LatArm" w:cs="Calibri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զանգվածային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մասը՝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ավելի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15 %-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մետաղամագնիսական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խառնուրդները՝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ավելի</w:t>
            </w:r>
            <w:r w:rsidRPr="004A186B">
              <w:rPr>
                <w:rFonts w:ascii="Arial LatArm" w:eastAsia="Times New Roman" w:hAnsi="Arial LatArm" w:cs="Calibri"/>
                <w:sz w:val="16"/>
                <w:szCs w:val="16"/>
              </w:rPr>
              <w:t xml:space="preserve"> 3,0%-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մոխրի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զանգվածային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մասը՝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չոր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նյութի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0.55%,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հում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սոսնձանյութի</w:t>
            </w:r>
            <w:r w:rsidRPr="004A186B">
              <w:rPr>
                <w:rFonts w:ascii="Arial LatArm" w:eastAsia="Times New Roman" w:hAnsi="Arial LatArm" w:cs="Calibri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քանակությունը՝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առնվազն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28,0%: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ՀՍՏ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280-2007: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Անվտանգությունը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մակնշումը</w:t>
            </w:r>
            <w:r w:rsidRPr="004A186B">
              <w:rPr>
                <w:rFonts w:ascii="Arial LatArm" w:eastAsia="Times New Roman" w:hAnsi="Arial LatArm" w:cs="Calibri"/>
                <w:sz w:val="16"/>
                <w:szCs w:val="16"/>
              </w:rPr>
              <w:t xml:space="preserve">  N 2-III-4.9-01-2010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հիգիենիկ</w:t>
            </w:r>
            <w:r w:rsidRPr="004A186B">
              <w:rPr>
                <w:rFonts w:ascii="Arial LatArm" w:eastAsia="Times New Roman" w:hAnsi="Arial LatArm" w:cs="Calibri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նորմատիվների</w:t>
            </w:r>
            <w:r w:rsidRPr="004A186B">
              <w:rPr>
                <w:rFonts w:ascii="Arial LatArm" w:eastAsia="Times New Roman" w:hAnsi="Arial LatArm" w:cs="Calibri"/>
                <w:sz w:val="16"/>
                <w:szCs w:val="16"/>
              </w:rPr>
              <w:t xml:space="preserve"> 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“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4A186B">
              <w:rPr>
                <w:rFonts w:ascii="Arial LatArm" w:eastAsia="Times New Roman" w:hAnsi="Arial LatArm" w:cs="Calibri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”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8-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հոդվածի</w:t>
            </w:r>
            <w:r w:rsidRPr="004A186B">
              <w:rPr>
                <w:rFonts w:ascii="Arial LatArm" w:eastAsia="Times New Roman" w:hAnsi="Arial LatArm" w:cs="Calibri"/>
                <w:sz w:val="16"/>
                <w:szCs w:val="16"/>
              </w:rPr>
              <w:t>:</w:t>
            </w:r>
          </w:p>
        </w:tc>
      </w:tr>
      <w:tr w:rsidR="004A186B" w:rsidRPr="001A0D77" w:rsidTr="0073307E">
        <w:trPr>
          <w:trHeight w:val="1080"/>
        </w:trPr>
        <w:tc>
          <w:tcPr>
            <w:tcW w:w="710" w:type="dxa"/>
            <w:vAlign w:val="center"/>
          </w:tcPr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</w:rPr>
              <w:t>3</w:t>
            </w:r>
          </w:p>
        </w:tc>
        <w:tc>
          <w:tcPr>
            <w:tcW w:w="1417" w:type="dxa"/>
            <w:vAlign w:val="center"/>
          </w:tcPr>
          <w:p w:rsidR="004A186B" w:rsidRPr="003F275B" w:rsidRDefault="004A186B" w:rsidP="004A186B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F275B">
              <w:rPr>
                <w:rFonts w:ascii="Sylfaen" w:eastAsia="Times New Roman" w:hAnsi="Sylfaen" w:cs="Sylfaen"/>
                <w:sz w:val="20"/>
                <w:szCs w:val="20"/>
              </w:rPr>
              <w:t>Մակարոն</w:t>
            </w:r>
            <w:r w:rsidRPr="003F275B">
              <w:rPr>
                <w:rFonts w:ascii="Sylfaen" w:eastAsia="Times New Roman" w:hAnsi="Sylfaen" w:cs="Times New Roman"/>
                <w:sz w:val="20"/>
                <w:szCs w:val="20"/>
              </w:rPr>
              <w:t>եղեն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Arial AMU" w:eastAsia="Times New Roman" w:hAnsi="Arial AMU" w:cs="Times New Roman"/>
                <w:bCs/>
                <w:sz w:val="20"/>
                <w:szCs w:val="20"/>
              </w:rPr>
            </w:pPr>
            <w:r w:rsidRPr="003F275B">
              <w:rPr>
                <w:rFonts w:ascii="Arial AMU" w:eastAsia="Times New Roman" w:hAnsi="Arial AMU" w:cs="Times New Roman"/>
                <w:bCs/>
                <w:sz w:val="20"/>
                <w:szCs w:val="20"/>
              </w:rPr>
              <w:t>կգ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3F275B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84</w:t>
            </w:r>
          </w:p>
        </w:tc>
        <w:tc>
          <w:tcPr>
            <w:tcW w:w="7513" w:type="dxa"/>
          </w:tcPr>
          <w:p w:rsidR="004A186B" w:rsidRPr="004A186B" w:rsidRDefault="004A186B" w:rsidP="004A186B">
            <w:pPr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Մակարոնեղեն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անդրոժ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խմորից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>,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կախված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ալյուրի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տեսակից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որակից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>` A (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պինդ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ցորենի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ալյուրից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), </w:t>
            </w:r>
            <w:r w:rsidRPr="004A186B">
              <w:rPr>
                <w:rFonts w:ascii="Arial" w:eastAsia="Times New Roman" w:hAnsi="Arial" w:cs="Arial"/>
                <w:sz w:val="16"/>
                <w:szCs w:val="16"/>
              </w:rPr>
              <w:t>Б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(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փափուկ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ապակենման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ցորենի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ալյուրից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>), B (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հացաթխման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ցորենի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ալյուրից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),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չափածրարված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առանց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չափածրարման։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Անվտանգությունը՝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ըստ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N 2-III-4.9-01-2010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հիգիենիկ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նորմատիվների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իսկ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մակնշումը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>` «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»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8-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հոդվածի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>:</w:t>
            </w:r>
          </w:p>
        </w:tc>
      </w:tr>
      <w:tr w:rsidR="004A186B" w:rsidRPr="003E14DC" w:rsidTr="001A0D77">
        <w:trPr>
          <w:trHeight w:val="2539"/>
        </w:trPr>
        <w:tc>
          <w:tcPr>
            <w:tcW w:w="710" w:type="dxa"/>
            <w:vAlign w:val="center"/>
          </w:tcPr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</w:rPr>
              <w:t>4</w:t>
            </w:r>
          </w:p>
        </w:tc>
        <w:tc>
          <w:tcPr>
            <w:tcW w:w="1417" w:type="dxa"/>
            <w:vAlign w:val="center"/>
          </w:tcPr>
          <w:p w:rsidR="004A186B" w:rsidRPr="003F275B" w:rsidRDefault="004A186B" w:rsidP="004A186B">
            <w:pPr>
              <w:rPr>
                <w:rFonts w:ascii="Arial AMU" w:eastAsia="Times New Roman" w:hAnsi="Arial AMU" w:cs="Times New Roman"/>
                <w:sz w:val="20"/>
                <w:szCs w:val="20"/>
              </w:rPr>
            </w:pPr>
            <w:r w:rsidRPr="003F275B">
              <w:rPr>
                <w:rFonts w:ascii="Sylfaen" w:eastAsia="Times New Roman" w:hAnsi="Sylfaen" w:cs="Sylfaen"/>
                <w:sz w:val="20"/>
                <w:szCs w:val="20"/>
              </w:rPr>
              <w:t>Շաքարավազ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Arial AMU" w:eastAsia="Times New Roman" w:hAnsi="Arial AMU" w:cs="Times New Roman"/>
                <w:bCs/>
                <w:sz w:val="18"/>
                <w:szCs w:val="18"/>
              </w:rPr>
            </w:pPr>
            <w:r w:rsidRPr="003F275B">
              <w:rPr>
                <w:rFonts w:ascii="Arial AMU" w:eastAsia="Times New Roman" w:hAnsi="Arial AMU" w:cs="Times New Roman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Arial AMU" w:eastAsia="Times New Roman" w:hAnsi="Arial AMU" w:cs="Times New Roman"/>
                <w:bCs/>
                <w:sz w:val="20"/>
                <w:szCs w:val="20"/>
              </w:rPr>
            </w:pPr>
            <w:r w:rsidRPr="003F275B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134</w:t>
            </w:r>
          </w:p>
        </w:tc>
        <w:tc>
          <w:tcPr>
            <w:tcW w:w="7513" w:type="dxa"/>
            <w:vAlign w:val="center"/>
          </w:tcPr>
          <w:p w:rsidR="004A186B" w:rsidRPr="004A186B" w:rsidRDefault="004A186B" w:rsidP="004A186B">
            <w:pPr>
              <w:spacing w:after="240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Սպիտակ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գույնի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>,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սորուն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քաղցր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առանց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կողմնակի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համի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հոտի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(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ինչպես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չոր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վիճակում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այնպես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էլ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լուծույթում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):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Շաքարի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լուծույթը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պետք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է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լինի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թափանցիկ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առանց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չլուծված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նստվածքի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կողմնակի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խառնուկների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սախարոզի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զանգվածային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մասը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>` 99,75%-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պակաս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(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չոր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նյութի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վրա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հաշված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),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խոնավության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զանգվածային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մասը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>` 0,14%-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ավել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>,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ֆեռոխառնուկների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զանգվածային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մասը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>` 0,0003%-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ավել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պիտանելիության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մնացորդային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ժամկետը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`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մատակարարման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պահին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սահմանված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ժամկետի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50%-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պակաս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>: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Անվտանգությունը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`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ըստ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N 2-III-4.9-01-2010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հիգիենիկ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նորմատիվների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իսկ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մակնշումը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>` «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»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8-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հոդվածի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>:</w:t>
            </w:r>
          </w:p>
        </w:tc>
      </w:tr>
      <w:tr w:rsidR="004A186B" w:rsidRPr="0059148A" w:rsidTr="001A0D77">
        <w:tc>
          <w:tcPr>
            <w:tcW w:w="710" w:type="dxa"/>
            <w:vAlign w:val="center"/>
          </w:tcPr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</w:rPr>
              <w:t>5</w:t>
            </w:r>
          </w:p>
        </w:tc>
        <w:tc>
          <w:tcPr>
            <w:tcW w:w="1417" w:type="dxa"/>
            <w:vAlign w:val="center"/>
          </w:tcPr>
          <w:p w:rsidR="004A186B" w:rsidRPr="003F275B" w:rsidRDefault="004A186B" w:rsidP="004A186B">
            <w:pPr>
              <w:rPr>
                <w:rFonts w:ascii="Arial AMU" w:eastAsia="Times New Roman" w:hAnsi="Arial AMU" w:cs="Times New Roman"/>
                <w:sz w:val="20"/>
                <w:szCs w:val="20"/>
              </w:rPr>
            </w:pPr>
            <w:r w:rsidRPr="003F275B">
              <w:rPr>
                <w:rFonts w:ascii="Sylfaen" w:eastAsia="Times New Roman" w:hAnsi="Sylfaen" w:cs="Sylfaen"/>
                <w:sz w:val="20"/>
                <w:szCs w:val="20"/>
              </w:rPr>
              <w:t>Կարագ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Arial AMU" w:eastAsia="Times New Roman" w:hAnsi="Arial AMU" w:cs="Times New Roman"/>
                <w:bCs/>
                <w:sz w:val="18"/>
                <w:szCs w:val="18"/>
              </w:rPr>
            </w:pPr>
            <w:r w:rsidRPr="003F275B">
              <w:rPr>
                <w:rFonts w:ascii="Arial AMU" w:eastAsia="Times New Roman" w:hAnsi="Arial AMU" w:cs="Times New Roman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Arial Unicode" w:eastAsia="Times New Roman" w:hAnsi="Arial Unicode" w:cs="Times New Roman"/>
                <w:bCs/>
                <w:sz w:val="20"/>
                <w:szCs w:val="20"/>
                <w:lang w:val="ru-RU"/>
              </w:rPr>
            </w:pPr>
            <w:r w:rsidRPr="003F275B">
              <w:rPr>
                <w:rFonts w:ascii="Arial Unicode" w:eastAsia="Times New Roman" w:hAnsi="Arial Unicode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7513" w:type="dxa"/>
            <w:vAlign w:val="center"/>
          </w:tcPr>
          <w:p w:rsidR="004A186B" w:rsidRPr="004A186B" w:rsidRDefault="004A186B" w:rsidP="004A186B">
            <w:pPr>
              <w:rPr>
                <w:rFonts w:ascii="Arial LatArm" w:eastAsia="Times New Roman" w:hAnsi="Arial LatArm" w:cs="Times New Roman"/>
                <w:sz w:val="16"/>
                <w:szCs w:val="16"/>
                <w:lang w:val="ru-RU"/>
              </w:rPr>
            </w:pP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Սերուցքային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  <w:lang w:val="ru-RU"/>
              </w:rPr>
              <w:t>,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  <w:lang w:val="ru-RU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յուղայնությունը՝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  <w:lang w:val="ru-RU"/>
              </w:rPr>
              <w:t xml:space="preserve">71,5-82,5%,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բարձր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որակի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  <w:lang w:val="ru-RU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թարմ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վիճակում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  <w:lang w:val="ru-RU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պրոտեինի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  <w:lang w:val="ru-RU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պարունակությունը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  <w:lang w:val="ru-RU"/>
              </w:rPr>
              <w:t xml:space="preserve"> 0,7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գ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  <w:lang w:val="ru-RU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ածխաջուր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  <w:lang w:val="ru-RU"/>
              </w:rPr>
              <w:t xml:space="preserve"> 0,7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գ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  <w:lang w:val="ru-RU"/>
              </w:rPr>
              <w:t xml:space="preserve">, 740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կկալ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  <w:lang w:val="ru-RU"/>
              </w:rPr>
              <w:t xml:space="preserve"> 200-250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գ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կամ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  <w:lang w:val="ru-RU"/>
              </w:rPr>
              <w:t xml:space="preserve"> 20-25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կգ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  <w:lang w:val="ru-RU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գործարանային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փաթեթներով։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Անվտանգությունը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մակնշումը՝ըստ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կառավարության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  <w:lang w:val="ru-RU"/>
              </w:rPr>
              <w:t xml:space="preserve"> 2006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թ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  <w:lang w:val="ru-RU"/>
              </w:rPr>
              <w:t xml:space="preserve">.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դեկտեմբերի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  <w:lang w:val="ru-RU"/>
              </w:rPr>
              <w:t xml:space="preserve"> 21-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>N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  <w:lang w:val="ru-RU"/>
              </w:rPr>
              <w:t xml:space="preserve"> 1925-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որոշմամբ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հաստատված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  <w:lang w:val="ru-RU"/>
              </w:rPr>
              <w:t xml:space="preserve"> «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Կաթին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  <w:lang w:val="ru-RU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կաթնամթերքին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  <w:lang w:val="ru-RU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դրանց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արտադրությանը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ներկայացվող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պահանջների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տեխնիկական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կանոնակարգի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  <w:lang w:val="ru-RU"/>
              </w:rPr>
              <w:t xml:space="preserve">»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  <w:lang w:val="ru-RU"/>
              </w:rPr>
              <w:t xml:space="preserve"> «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  <w:lang w:val="ru-RU"/>
              </w:rPr>
              <w:t xml:space="preserve">»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  <w:lang w:val="ru-RU"/>
              </w:rPr>
              <w:t xml:space="preserve"> 8-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հոդված</w:t>
            </w:r>
          </w:p>
        </w:tc>
      </w:tr>
      <w:tr w:rsidR="004A186B" w:rsidRPr="001A0D77" w:rsidTr="001A0D77">
        <w:trPr>
          <w:trHeight w:val="1101"/>
        </w:trPr>
        <w:tc>
          <w:tcPr>
            <w:tcW w:w="710" w:type="dxa"/>
            <w:vAlign w:val="center"/>
          </w:tcPr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</w:rPr>
              <w:t>6</w:t>
            </w:r>
          </w:p>
        </w:tc>
        <w:tc>
          <w:tcPr>
            <w:tcW w:w="1417" w:type="dxa"/>
            <w:vAlign w:val="center"/>
          </w:tcPr>
          <w:p w:rsidR="004A186B" w:rsidRPr="003F275B" w:rsidRDefault="004A186B" w:rsidP="004A186B">
            <w:pPr>
              <w:rPr>
                <w:rFonts w:ascii="Arial AMU" w:eastAsia="Times New Roman" w:hAnsi="Arial AMU" w:cs="Times New Roman"/>
                <w:sz w:val="20"/>
                <w:szCs w:val="20"/>
              </w:rPr>
            </w:pPr>
            <w:r w:rsidRPr="003F275B">
              <w:rPr>
                <w:rFonts w:ascii="Sylfaen" w:eastAsia="Times New Roman" w:hAnsi="Sylfaen" w:cs="Sylfaen"/>
                <w:sz w:val="20"/>
                <w:szCs w:val="20"/>
              </w:rPr>
              <w:t>Բուսական</w:t>
            </w:r>
            <w:r w:rsidRPr="003F275B"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r w:rsidRPr="003F275B">
              <w:rPr>
                <w:rFonts w:ascii="Arial AMU" w:eastAsia="Times New Roman" w:hAnsi="Arial AMU" w:cs="Times New Roman"/>
                <w:sz w:val="20"/>
                <w:szCs w:val="20"/>
              </w:rPr>
              <w:t xml:space="preserve"> </w:t>
            </w:r>
            <w:r w:rsidRPr="003F275B">
              <w:rPr>
                <w:rFonts w:ascii="Sylfaen" w:eastAsia="Times New Roman" w:hAnsi="Sylfaen" w:cs="Sylfaen"/>
                <w:sz w:val="20"/>
                <w:szCs w:val="20"/>
              </w:rPr>
              <w:t>յուղ</w:t>
            </w:r>
            <w:r w:rsidRPr="003F275B">
              <w:rPr>
                <w:rFonts w:ascii="Calibri" w:eastAsia="Times New Roman" w:hAnsi="Calibri" w:cs="Times New Roman"/>
                <w:sz w:val="20"/>
                <w:szCs w:val="20"/>
              </w:rPr>
              <w:t xml:space="preserve">    </w:t>
            </w:r>
            <w:r w:rsidRPr="003F275B">
              <w:rPr>
                <w:rFonts w:ascii="Arial AMU" w:eastAsia="Times New Roman" w:hAnsi="Arial AMU" w:cs="Times New Roman"/>
                <w:sz w:val="20"/>
                <w:szCs w:val="20"/>
              </w:rPr>
              <w:t xml:space="preserve"> </w:t>
            </w:r>
            <w:r w:rsidRPr="003F275B">
              <w:rPr>
                <w:rFonts w:ascii="Sylfaen" w:eastAsia="Times New Roman" w:hAnsi="Sylfaen" w:cs="Sylfaen"/>
                <w:sz w:val="20"/>
                <w:szCs w:val="20"/>
              </w:rPr>
              <w:t>Ձեթ</w:t>
            </w:r>
            <w:r w:rsidRPr="003F275B"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r w:rsidRPr="003F275B">
              <w:rPr>
                <w:rFonts w:ascii="Sylfaen" w:eastAsia="Times New Roman" w:hAnsi="Sylfaen" w:cs="Sylfaen"/>
                <w:sz w:val="20"/>
                <w:szCs w:val="20"/>
              </w:rPr>
              <w:t>արևածաղկի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Arial AMU" w:eastAsia="Times New Roman" w:hAnsi="Arial AMU" w:cs="Times New Roman"/>
                <w:bCs/>
                <w:sz w:val="18"/>
                <w:szCs w:val="18"/>
              </w:rPr>
            </w:pPr>
            <w:r w:rsidRPr="003F275B">
              <w:rPr>
                <w:rFonts w:ascii="Arial AMU" w:eastAsia="Times New Roman" w:hAnsi="Arial AMU" w:cs="Times New Roman"/>
                <w:bCs/>
                <w:sz w:val="18"/>
                <w:szCs w:val="18"/>
              </w:rPr>
              <w:t>լիտր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3F275B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33</w:t>
            </w:r>
          </w:p>
        </w:tc>
        <w:tc>
          <w:tcPr>
            <w:tcW w:w="7513" w:type="dxa"/>
            <w:vAlign w:val="center"/>
          </w:tcPr>
          <w:p w:rsidR="004A186B" w:rsidRPr="004A186B" w:rsidRDefault="004A186B" w:rsidP="004A186B">
            <w:pPr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Պատրաստված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արևածաղկի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սերմերի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լուծամզման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ճզմման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եղանակով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բարձր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տեսակի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զտված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>,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հոտազերծված։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Անվտանգությունը՝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N 2-III-4.9-01-2010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հիգիենիկ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նորմատիվների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>,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մակնշումը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>`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 “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”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8-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հոդվածի։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</w:p>
        </w:tc>
      </w:tr>
      <w:tr w:rsidR="004A186B" w:rsidRPr="001A0D77" w:rsidTr="001A0D77">
        <w:trPr>
          <w:trHeight w:val="1531"/>
        </w:trPr>
        <w:tc>
          <w:tcPr>
            <w:tcW w:w="710" w:type="dxa"/>
            <w:vAlign w:val="center"/>
          </w:tcPr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</w:rPr>
              <w:t>7</w:t>
            </w:r>
          </w:p>
        </w:tc>
        <w:tc>
          <w:tcPr>
            <w:tcW w:w="1417" w:type="dxa"/>
            <w:vAlign w:val="center"/>
          </w:tcPr>
          <w:p w:rsidR="004A186B" w:rsidRPr="003F275B" w:rsidRDefault="004A186B" w:rsidP="004A186B">
            <w:pPr>
              <w:rPr>
                <w:rFonts w:ascii="Arial AMU" w:eastAsia="Times New Roman" w:hAnsi="Arial AMU" w:cs="Times New Roman"/>
                <w:sz w:val="20"/>
                <w:szCs w:val="20"/>
              </w:rPr>
            </w:pPr>
            <w:r w:rsidRPr="003F275B">
              <w:rPr>
                <w:rFonts w:ascii="Sylfaen" w:eastAsia="Times New Roman" w:hAnsi="Sylfaen" w:cs="Sylfaen"/>
                <w:sz w:val="20"/>
                <w:szCs w:val="20"/>
              </w:rPr>
              <w:t>Բրինձ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Arial AMU" w:eastAsia="Times New Roman" w:hAnsi="Arial AMU" w:cs="Times New Roman"/>
                <w:bCs/>
                <w:sz w:val="18"/>
                <w:szCs w:val="18"/>
              </w:rPr>
            </w:pPr>
            <w:r w:rsidRPr="003F275B">
              <w:rPr>
                <w:rFonts w:ascii="Arial AMU" w:eastAsia="Times New Roman" w:hAnsi="Arial AMU" w:cs="Times New Roman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3F275B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101</w:t>
            </w:r>
          </w:p>
        </w:tc>
        <w:tc>
          <w:tcPr>
            <w:tcW w:w="7513" w:type="dxa"/>
            <w:vAlign w:val="center"/>
          </w:tcPr>
          <w:p w:rsidR="004A186B" w:rsidRPr="004A186B" w:rsidRDefault="004A186B" w:rsidP="004A186B">
            <w:pPr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Սպիտակ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>,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խոշոր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բարձր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երկար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տեսակի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>,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չկոտրած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>,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լայնությունից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բաժանվում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են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1-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մինչև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4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տիպերի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ըստ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տիպերի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խոնավությունը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13%-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մինչև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15%</w:t>
            </w:r>
            <w:r w:rsidRPr="004A186B">
              <w:rPr>
                <w:rFonts w:ascii="Tahoma" w:eastAsia="Times New Roman" w:hAnsi="Tahoma" w:cs="Tahoma"/>
                <w:sz w:val="16"/>
                <w:szCs w:val="16"/>
              </w:rPr>
              <w:t>։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Անվտանգությունը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մակնշումը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`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ըստ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կառ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>. 2007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թ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.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հունվարի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11-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N 22-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որոշմամբ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հաստատված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‚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Հացահատիկին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դրա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արտադրմանը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պահմանը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>,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վերամշակմանը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օգտահանմանը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ներկայացվող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պահանջների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տեխնիկական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կանոնակարգի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"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"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"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 8-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հոդվածի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>.</w:t>
            </w:r>
          </w:p>
        </w:tc>
      </w:tr>
      <w:tr w:rsidR="004A186B" w:rsidRPr="001A0D77" w:rsidTr="001A0D77">
        <w:tc>
          <w:tcPr>
            <w:tcW w:w="710" w:type="dxa"/>
            <w:vAlign w:val="center"/>
          </w:tcPr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</w:rPr>
              <w:t>8</w:t>
            </w:r>
          </w:p>
        </w:tc>
        <w:tc>
          <w:tcPr>
            <w:tcW w:w="1417" w:type="dxa"/>
            <w:vAlign w:val="center"/>
          </w:tcPr>
          <w:p w:rsidR="004A186B" w:rsidRPr="003F275B" w:rsidRDefault="004A186B" w:rsidP="004A186B">
            <w:pPr>
              <w:rPr>
                <w:rFonts w:ascii="Arial AMU" w:eastAsia="Times New Roman" w:hAnsi="Arial AMU" w:cs="Times New Roman"/>
                <w:sz w:val="20"/>
                <w:szCs w:val="20"/>
              </w:rPr>
            </w:pPr>
            <w:r w:rsidRPr="003F275B">
              <w:rPr>
                <w:rFonts w:ascii="Sylfaen" w:eastAsia="Times New Roman" w:hAnsi="Sylfaen" w:cs="Sylfaen"/>
                <w:sz w:val="20"/>
                <w:szCs w:val="20"/>
              </w:rPr>
              <w:t>Հնդկաձավար</w:t>
            </w:r>
            <w:r w:rsidRPr="003F275B">
              <w:rPr>
                <w:rFonts w:ascii="Calibri" w:eastAsia="Times New Roman" w:hAnsi="Calibri" w:cs="Times New Roman"/>
                <w:sz w:val="20"/>
                <w:szCs w:val="20"/>
              </w:rPr>
              <w:t xml:space="preserve"> (</w:t>
            </w:r>
            <w:r w:rsidRPr="003F275B">
              <w:rPr>
                <w:rFonts w:ascii="Sylfaen" w:eastAsia="Times New Roman" w:hAnsi="Sylfaen" w:cs="Sylfaen"/>
                <w:sz w:val="20"/>
                <w:szCs w:val="20"/>
              </w:rPr>
              <w:t>գրեչկա</w:t>
            </w:r>
            <w:r w:rsidRPr="003F275B">
              <w:rPr>
                <w:rFonts w:ascii="Arial AMU" w:eastAsia="Times New Roman" w:hAnsi="Arial AMU" w:cs="Times New Roman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Arial AMU" w:eastAsia="Times New Roman" w:hAnsi="Arial AMU" w:cs="Times New Roman"/>
                <w:bCs/>
                <w:sz w:val="18"/>
                <w:szCs w:val="18"/>
              </w:rPr>
            </w:pPr>
            <w:r w:rsidRPr="003F275B">
              <w:rPr>
                <w:rFonts w:ascii="Arial AMU" w:eastAsia="Times New Roman" w:hAnsi="Arial AMU" w:cs="Times New Roman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Arial AMU" w:eastAsia="Times New Roman" w:hAnsi="Arial AMU" w:cs="Times New Roman"/>
                <w:bCs/>
                <w:sz w:val="20"/>
                <w:szCs w:val="20"/>
              </w:rPr>
            </w:pPr>
            <w:r w:rsidRPr="003F275B">
              <w:rPr>
                <w:rFonts w:ascii="Arial AMU" w:eastAsia="Times New Roman" w:hAnsi="Arial AMU" w:cs="Times New Roman"/>
                <w:bCs/>
                <w:sz w:val="20"/>
                <w:szCs w:val="20"/>
              </w:rPr>
              <w:t>44</w:t>
            </w:r>
          </w:p>
        </w:tc>
        <w:tc>
          <w:tcPr>
            <w:tcW w:w="7513" w:type="dxa"/>
            <w:vAlign w:val="center"/>
          </w:tcPr>
          <w:p w:rsidR="004A186B" w:rsidRPr="004A186B" w:rsidRDefault="004A186B" w:rsidP="004A186B">
            <w:pPr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Հնդկաձավար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I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կամ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II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տեսակների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խոնավությունը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>` 14,0 %-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ավելի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հատիկները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>` 97,5 %-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պակաս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: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Պիտանելիության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մնացորդային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ժամկետը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պակաս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քան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70 %: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Անվտանգությունը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մակնշումը՝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ըստ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կառավարության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2007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թ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.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հունվարի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11-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N 22-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Ն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որոշմամբ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հաստատված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«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Հացահատիկին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դրա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արտադրմանը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պահմանը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վերամշակմանը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օգտահանմանը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ներկայացվող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պահանջների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տեխնիկական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կանոնակարգի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»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«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»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8-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հոդվածի։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</w:p>
        </w:tc>
      </w:tr>
      <w:tr w:rsidR="004A186B" w:rsidRPr="001A0D77" w:rsidTr="001A0D77">
        <w:tc>
          <w:tcPr>
            <w:tcW w:w="710" w:type="dxa"/>
            <w:vAlign w:val="center"/>
          </w:tcPr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</w:rPr>
              <w:t>9</w:t>
            </w:r>
          </w:p>
        </w:tc>
        <w:tc>
          <w:tcPr>
            <w:tcW w:w="1417" w:type="dxa"/>
            <w:vAlign w:val="center"/>
          </w:tcPr>
          <w:p w:rsidR="004A186B" w:rsidRPr="003F275B" w:rsidRDefault="004A186B" w:rsidP="004A186B">
            <w:pPr>
              <w:rPr>
                <w:rFonts w:ascii="Arial AMU" w:eastAsia="Times New Roman" w:hAnsi="Arial AMU" w:cs="Times New Roman"/>
                <w:sz w:val="20"/>
                <w:szCs w:val="20"/>
              </w:rPr>
            </w:pPr>
            <w:r w:rsidRPr="003F275B">
              <w:rPr>
                <w:rFonts w:ascii="Sylfaen" w:eastAsia="Times New Roman" w:hAnsi="Sylfaen" w:cs="Sylfaen"/>
                <w:sz w:val="20"/>
                <w:szCs w:val="20"/>
              </w:rPr>
              <w:t>Ոսպ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Arial AMU" w:eastAsia="Times New Roman" w:hAnsi="Arial AMU" w:cs="Times New Roman"/>
                <w:bCs/>
                <w:sz w:val="18"/>
                <w:szCs w:val="18"/>
              </w:rPr>
            </w:pPr>
            <w:r w:rsidRPr="003F275B">
              <w:rPr>
                <w:rFonts w:ascii="Arial AMU" w:eastAsia="Times New Roman" w:hAnsi="Arial AMU" w:cs="Times New Roman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3F275B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7513" w:type="dxa"/>
            <w:vAlign w:val="center"/>
          </w:tcPr>
          <w:p w:rsidR="004A186B" w:rsidRPr="004A186B" w:rsidRDefault="004A186B" w:rsidP="004A186B">
            <w:pPr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Երեք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տեսակի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համասեռ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մաքուր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չոր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`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խոնավությունը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` (14,0-17,0) %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ոչավելի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>: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Անվտանգությունը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`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ըստ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N 2-III-4.9-01-2010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հիգիենիկ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նորմատիվների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>, «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»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8-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հոդվածի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>: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</w:p>
        </w:tc>
      </w:tr>
      <w:tr w:rsidR="004A186B" w:rsidRPr="001A0D77" w:rsidTr="001A0D77">
        <w:tc>
          <w:tcPr>
            <w:tcW w:w="710" w:type="dxa"/>
            <w:vAlign w:val="center"/>
          </w:tcPr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</w:rPr>
              <w:lastRenderedPageBreak/>
              <w:t>10</w:t>
            </w:r>
          </w:p>
        </w:tc>
        <w:tc>
          <w:tcPr>
            <w:tcW w:w="1417" w:type="dxa"/>
            <w:vAlign w:val="center"/>
          </w:tcPr>
          <w:p w:rsidR="004A186B" w:rsidRPr="003F275B" w:rsidRDefault="004A186B" w:rsidP="004A186B">
            <w:pPr>
              <w:rPr>
                <w:rFonts w:ascii="Arial AMU" w:eastAsia="Times New Roman" w:hAnsi="Arial AMU" w:cs="Times New Roman"/>
                <w:sz w:val="20"/>
                <w:szCs w:val="20"/>
              </w:rPr>
            </w:pPr>
            <w:r w:rsidRPr="003F275B">
              <w:rPr>
                <w:rFonts w:ascii="Sylfaen" w:eastAsia="Times New Roman" w:hAnsi="Sylfaen" w:cs="Sylfaen"/>
                <w:sz w:val="20"/>
                <w:szCs w:val="20"/>
              </w:rPr>
              <w:t>Տոմատի</w:t>
            </w:r>
            <w:r w:rsidRPr="003F275B"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r w:rsidRPr="003F275B">
              <w:rPr>
                <w:rFonts w:ascii="Sylfaen" w:eastAsia="Times New Roman" w:hAnsi="Sylfaen" w:cs="Sylfaen"/>
                <w:sz w:val="20"/>
                <w:szCs w:val="20"/>
              </w:rPr>
              <w:t>մածուկ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Arial AMU" w:eastAsia="Times New Roman" w:hAnsi="Arial AMU" w:cs="Times New Roman"/>
                <w:bCs/>
                <w:sz w:val="18"/>
                <w:szCs w:val="18"/>
              </w:rPr>
            </w:pPr>
            <w:r w:rsidRPr="003F275B">
              <w:rPr>
                <w:rFonts w:ascii="Arial AMU" w:eastAsia="Times New Roman" w:hAnsi="Arial AMU" w:cs="Times New Roman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3F275B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7513" w:type="dxa"/>
            <w:vAlign w:val="center"/>
          </w:tcPr>
          <w:p w:rsidR="004A186B" w:rsidRPr="004A186B" w:rsidRDefault="004A186B" w:rsidP="004A186B">
            <w:pPr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Բարձր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կամ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առաջին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տեսակների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ապակե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կամ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մետաղյա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տարաներով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փաթեթավորումը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`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մինչև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10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դմ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3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տարողությամբ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: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Անվտանգությունը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` N 2-III-4.9-01-2010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հիգիենիկ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նորմատիվների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«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»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8-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հոդվածի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: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</w:p>
        </w:tc>
      </w:tr>
      <w:tr w:rsidR="004A186B" w:rsidRPr="001A0D77" w:rsidTr="001A0D77">
        <w:tc>
          <w:tcPr>
            <w:tcW w:w="710" w:type="dxa"/>
            <w:vAlign w:val="center"/>
          </w:tcPr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</w:rPr>
              <w:t>11</w:t>
            </w:r>
          </w:p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A186B" w:rsidRPr="003F275B" w:rsidRDefault="004A186B" w:rsidP="004A186B">
            <w:pPr>
              <w:rPr>
                <w:rFonts w:ascii="Arial AMU" w:eastAsia="Times New Roman" w:hAnsi="Arial AMU" w:cs="Times New Roman"/>
                <w:sz w:val="20"/>
                <w:szCs w:val="20"/>
              </w:rPr>
            </w:pPr>
            <w:r w:rsidRPr="003F275B">
              <w:rPr>
                <w:rFonts w:ascii="Sylfaen" w:eastAsia="Times New Roman" w:hAnsi="Sylfaen" w:cs="Sylfaen"/>
                <w:sz w:val="20"/>
                <w:szCs w:val="20"/>
              </w:rPr>
              <w:t>Միս</w:t>
            </w:r>
            <w:r w:rsidRPr="003F275B">
              <w:rPr>
                <w:rFonts w:ascii="Calibri" w:eastAsia="Times New Roman" w:hAnsi="Calibri" w:cs="Times New Roman"/>
                <w:sz w:val="20"/>
                <w:szCs w:val="20"/>
              </w:rPr>
              <w:t xml:space="preserve">  </w:t>
            </w:r>
            <w:r w:rsidRPr="003F275B">
              <w:rPr>
                <w:rFonts w:ascii="Arial AMU" w:eastAsia="Times New Roman" w:hAnsi="Arial AMU" w:cs="Times New Roman"/>
                <w:sz w:val="20"/>
                <w:szCs w:val="20"/>
              </w:rPr>
              <w:t xml:space="preserve"> </w:t>
            </w:r>
            <w:r w:rsidRPr="003F275B">
              <w:rPr>
                <w:rFonts w:ascii="Sylfaen" w:eastAsia="Times New Roman" w:hAnsi="Sylfaen" w:cs="Sylfaen"/>
                <w:sz w:val="20"/>
                <w:szCs w:val="20"/>
              </w:rPr>
              <w:t>տավարի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Arial AMU" w:eastAsia="Times New Roman" w:hAnsi="Arial AMU" w:cs="Times New Roman"/>
                <w:bCs/>
                <w:sz w:val="18"/>
                <w:szCs w:val="18"/>
              </w:rPr>
            </w:pPr>
            <w:r w:rsidRPr="003F275B">
              <w:rPr>
                <w:rFonts w:ascii="Arial AMU" w:eastAsia="Times New Roman" w:hAnsi="Arial AMU" w:cs="Times New Roman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Arial AMU" w:eastAsia="Times New Roman" w:hAnsi="Arial AMU" w:cs="Times New Roman"/>
                <w:bCs/>
                <w:sz w:val="20"/>
                <w:szCs w:val="20"/>
              </w:rPr>
            </w:pPr>
            <w:r w:rsidRPr="003F275B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34</w:t>
            </w:r>
          </w:p>
        </w:tc>
        <w:tc>
          <w:tcPr>
            <w:tcW w:w="7513" w:type="dxa"/>
            <w:vAlign w:val="center"/>
          </w:tcPr>
          <w:p w:rsidR="004A186B" w:rsidRPr="004A186B" w:rsidRDefault="004A186B" w:rsidP="004A186B">
            <w:pPr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Տավարի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կիսամսեղիքով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պիտակավորված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ընդհանուր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քանակի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20%-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ավելին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2-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կարգի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տավարի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միս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անվտանգությունը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մակնշումը՝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ըստ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կառավարության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2006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թ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>.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հոկտեմբերի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19-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N 1560-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որոշմամբ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հաստատված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«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Մսի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մսամթերքի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տեխնիկական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կանոնակարգի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»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«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»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8-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հոդվածի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>:</w:t>
            </w:r>
          </w:p>
        </w:tc>
      </w:tr>
      <w:tr w:rsidR="004A186B" w:rsidRPr="001A0D77" w:rsidTr="001A0D77">
        <w:trPr>
          <w:trHeight w:val="1029"/>
        </w:trPr>
        <w:tc>
          <w:tcPr>
            <w:tcW w:w="710" w:type="dxa"/>
            <w:vAlign w:val="center"/>
          </w:tcPr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</w:rPr>
              <w:t>12</w:t>
            </w:r>
          </w:p>
        </w:tc>
        <w:tc>
          <w:tcPr>
            <w:tcW w:w="1417" w:type="dxa"/>
            <w:vAlign w:val="center"/>
          </w:tcPr>
          <w:p w:rsidR="004A186B" w:rsidRPr="003F275B" w:rsidRDefault="004A186B" w:rsidP="004A186B">
            <w:pPr>
              <w:rPr>
                <w:rFonts w:ascii="Sylfaen" w:eastAsia="Times New Roman" w:hAnsi="Sylfaen" w:cs="Sylfaen"/>
                <w:sz w:val="20"/>
                <w:szCs w:val="20"/>
              </w:rPr>
            </w:pPr>
            <w:r w:rsidRPr="003F275B">
              <w:rPr>
                <w:rFonts w:ascii="Sylfaen" w:eastAsia="Times New Roman" w:hAnsi="Sylfaen" w:cs="Sylfaen"/>
                <w:sz w:val="20"/>
                <w:szCs w:val="20"/>
              </w:rPr>
              <w:t>Միս հավի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Arial AMU" w:eastAsia="Times New Roman" w:hAnsi="Arial AMU" w:cs="Times New Roman"/>
                <w:bCs/>
                <w:sz w:val="18"/>
                <w:szCs w:val="18"/>
              </w:rPr>
            </w:pPr>
            <w:r w:rsidRPr="003F275B">
              <w:rPr>
                <w:rFonts w:ascii="Arial AMU" w:eastAsia="Times New Roman" w:hAnsi="Arial AMU" w:cs="Times New Roman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3F275B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31</w:t>
            </w:r>
          </w:p>
        </w:tc>
        <w:tc>
          <w:tcPr>
            <w:tcW w:w="7513" w:type="dxa"/>
            <w:vAlign w:val="center"/>
          </w:tcPr>
          <w:p w:rsidR="004A186B" w:rsidRPr="004A186B" w:rsidRDefault="004A186B" w:rsidP="004A186B">
            <w:pPr>
              <w:pStyle w:val="Normal1"/>
              <w:rPr>
                <w:rFonts w:cs="GHEA Mariam"/>
                <w:sz w:val="16"/>
                <w:szCs w:val="16"/>
              </w:rPr>
            </w:pPr>
            <w:r w:rsidRPr="004A186B">
              <w:rPr>
                <w:rFonts w:cs="GHEA Mariam"/>
                <w:sz w:val="16"/>
                <w:szCs w:val="16"/>
              </w:rPr>
              <w:t xml:space="preserve">Բրոյլեռ տիպի, առանց փորոտիքի, մաքուր, արյունազրկված, առանց կողմնակի հոտերի, փաթեթավորված պոլիէթիլենային թաղանթներով, ԳՕՍՏ 25391-82։ Անվտանգությունը և մակնշումը` ըստ ՀՀ կառավարության 2006թ. հոկտեմբերի 19-ի N 1560-Ն որոշմամբ հաստատված “Մսի և մսամթերքի տեխնիկական կանոնակարգի” և “Սննդամթերքի անվտանգության մասին” ՀՀ օրենքի 8-րդ հոդվածի </w:t>
            </w:r>
          </w:p>
        </w:tc>
      </w:tr>
      <w:tr w:rsidR="004A186B" w:rsidRPr="001A0D77" w:rsidTr="001A0D77">
        <w:trPr>
          <w:trHeight w:val="777"/>
        </w:trPr>
        <w:tc>
          <w:tcPr>
            <w:tcW w:w="710" w:type="dxa"/>
            <w:vAlign w:val="center"/>
          </w:tcPr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</w:rPr>
              <w:t>13</w:t>
            </w:r>
          </w:p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A186B" w:rsidRPr="003F275B" w:rsidRDefault="004A186B" w:rsidP="004A186B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F275B">
              <w:rPr>
                <w:rFonts w:ascii="Sylfaen" w:eastAsia="Times New Roman" w:hAnsi="Sylfaen" w:cs="Times New Roman"/>
                <w:sz w:val="20"/>
                <w:szCs w:val="20"/>
              </w:rPr>
              <w:t>Հավկիթ (ձու)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Arial AMU" w:eastAsia="Times New Roman" w:hAnsi="Arial AMU" w:cs="Times New Roman"/>
                <w:bCs/>
                <w:sz w:val="18"/>
                <w:szCs w:val="18"/>
              </w:rPr>
            </w:pPr>
            <w:r w:rsidRPr="003F275B">
              <w:rPr>
                <w:rFonts w:ascii="Arial AMU" w:eastAsia="Times New Roman" w:hAnsi="Arial AMU" w:cs="Times New Roman"/>
                <w:bCs/>
                <w:sz w:val="18"/>
                <w:szCs w:val="18"/>
              </w:rPr>
              <w:t>հատ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Arial AMU" w:eastAsia="Times New Roman" w:hAnsi="Arial AMU" w:cs="Times New Roman"/>
                <w:bCs/>
                <w:sz w:val="20"/>
                <w:szCs w:val="20"/>
              </w:rPr>
            </w:pPr>
            <w:r w:rsidRPr="003F275B">
              <w:rPr>
                <w:rFonts w:ascii="Arial AMU" w:eastAsia="Times New Roman" w:hAnsi="Arial AMU" w:cs="Times New Roman"/>
                <w:bCs/>
                <w:sz w:val="20"/>
                <w:szCs w:val="20"/>
              </w:rPr>
              <w:t>767</w:t>
            </w:r>
          </w:p>
        </w:tc>
        <w:tc>
          <w:tcPr>
            <w:tcW w:w="7513" w:type="dxa"/>
            <w:vAlign w:val="center"/>
          </w:tcPr>
          <w:p w:rsidR="004A186B" w:rsidRPr="004A186B" w:rsidRDefault="004A186B" w:rsidP="004A186B">
            <w:pPr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>1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Ձու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սեղանի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կամ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դիետիկ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>, 1-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ին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կարգի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տեսակավորված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ըստ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մեկ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ձվի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զանգվածի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դիետիկ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ձվի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պահման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ժամկետը՝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7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օր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սեղանի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ձվինը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` 25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օր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սառնարանային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պայմաններում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` 120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օր։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Պիտանելիության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մնացորդային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ժամկետը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պակաս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քան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90 %: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Անվտանգությունը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մակնշումը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`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ըստ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կառավարության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2011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թվականի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սեպտեմբերի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29-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«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Ձվի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ձվամթերքի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տեխնիկական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կանոնակարգը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հաստատելու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>» N 1438-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որոշմանը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 «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»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8-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հոդվածի</w:t>
            </w:r>
          </w:p>
        </w:tc>
      </w:tr>
      <w:tr w:rsidR="004A186B" w:rsidRPr="001A0D77" w:rsidTr="001A0D77">
        <w:tc>
          <w:tcPr>
            <w:tcW w:w="710" w:type="dxa"/>
            <w:vAlign w:val="center"/>
          </w:tcPr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</w:rPr>
              <w:t>14</w:t>
            </w:r>
          </w:p>
        </w:tc>
        <w:tc>
          <w:tcPr>
            <w:tcW w:w="1417" w:type="dxa"/>
            <w:vAlign w:val="center"/>
          </w:tcPr>
          <w:p w:rsidR="004A186B" w:rsidRPr="003F275B" w:rsidRDefault="004A186B" w:rsidP="004A186B">
            <w:pPr>
              <w:rPr>
                <w:rFonts w:ascii="Arial AMU" w:eastAsia="Times New Roman" w:hAnsi="Arial AMU" w:cs="Times New Roman"/>
                <w:sz w:val="20"/>
                <w:szCs w:val="20"/>
              </w:rPr>
            </w:pPr>
            <w:r w:rsidRPr="003F275B">
              <w:rPr>
                <w:rFonts w:ascii="Sylfaen" w:eastAsia="Times New Roman" w:hAnsi="Sylfaen" w:cs="Sylfaen"/>
                <w:sz w:val="20"/>
                <w:szCs w:val="20"/>
              </w:rPr>
              <w:t>Պանիր</w:t>
            </w:r>
            <w:r w:rsidRPr="003F275B">
              <w:rPr>
                <w:rFonts w:ascii="Calibri" w:eastAsia="Times New Roman" w:hAnsi="Calibri" w:cs="Times New Roman"/>
                <w:sz w:val="20"/>
                <w:szCs w:val="20"/>
              </w:rPr>
              <w:t xml:space="preserve">  </w:t>
            </w:r>
            <w:r w:rsidRPr="003F275B">
              <w:rPr>
                <w:rFonts w:ascii="Arial AMU" w:eastAsia="Times New Roman" w:hAnsi="Arial AMU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Arial AMU" w:eastAsia="Times New Roman" w:hAnsi="Arial AMU" w:cs="Times New Roman"/>
                <w:bCs/>
                <w:sz w:val="18"/>
                <w:szCs w:val="18"/>
              </w:rPr>
            </w:pPr>
            <w:r w:rsidRPr="003F275B">
              <w:rPr>
                <w:rFonts w:ascii="Arial AMU" w:eastAsia="Times New Roman" w:hAnsi="Arial AMU" w:cs="Times New Roman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3F275B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28</w:t>
            </w:r>
          </w:p>
        </w:tc>
        <w:tc>
          <w:tcPr>
            <w:tcW w:w="7513" w:type="dxa"/>
            <w:vAlign w:val="center"/>
          </w:tcPr>
          <w:p w:rsidR="004A186B" w:rsidRPr="004A186B" w:rsidRDefault="004A186B" w:rsidP="004A186B">
            <w:pPr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Սպիտակ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աղաջրային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պանիր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կովի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կաթից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>, 36-40%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յուղայնությամբ։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Անվտանգությունը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մակնշումը՝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ըստ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կառավարության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2006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թ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.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դեկտեմբերի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21-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N 1925-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որոշմամբ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հաստատված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«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Կաթին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կաթնամթերքին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դրանց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արտադրությանը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ներկայացվող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պահանջների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տեխնիկական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կանոնակարգի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»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«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»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8-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հոդվածի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>:</w:t>
            </w:r>
          </w:p>
        </w:tc>
      </w:tr>
      <w:tr w:rsidR="004A186B" w:rsidRPr="001A0D77" w:rsidTr="001A0D77">
        <w:tc>
          <w:tcPr>
            <w:tcW w:w="710" w:type="dxa"/>
            <w:vAlign w:val="center"/>
          </w:tcPr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</w:rPr>
              <w:t>15</w:t>
            </w:r>
          </w:p>
        </w:tc>
        <w:tc>
          <w:tcPr>
            <w:tcW w:w="1417" w:type="dxa"/>
            <w:vAlign w:val="center"/>
          </w:tcPr>
          <w:p w:rsidR="004A186B" w:rsidRPr="003F275B" w:rsidRDefault="004A186B" w:rsidP="004A186B">
            <w:pPr>
              <w:rPr>
                <w:rFonts w:ascii="Arial AMU" w:eastAsia="Times New Roman" w:hAnsi="Arial AMU" w:cs="Times New Roman"/>
                <w:sz w:val="20"/>
                <w:szCs w:val="20"/>
              </w:rPr>
            </w:pPr>
            <w:r w:rsidRPr="003F275B">
              <w:rPr>
                <w:rFonts w:ascii="Sylfaen" w:eastAsia="Times New Roman" w:hAnsi="Sylfaen" w:cs="Sylfaen"/>
                <w:sz w:val="20"/>
                <w:szCs w:val="20"/>
              </w:rPr>
              <w:t>Ոլոռ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Arial AMU" w:eastAsia="Times New Roman" w:hAnsi="Arial AMU" w:cs="Times New Roman"/>
                <w:bCs/>
                <w:sz w:val="18"/>
                <w:szCs w:val="18"/>
              </w:rPr>
            </w:pPr>
            <w:r w:rsidRPr="003F275B">
              <w:rPr>
                <w:rFonts w:ascii="Arial AMU" w:eastAsia="Times New Roman" w:hAnsi="Arial AMU" w:cs="Times New Roman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Arial AMU" w:eastAsia="Times New Roman" w:hAnsi="Arial AMU" w:cs="Times New Roman"/>
                <w:bCs/>
                <w:sz w:val="20"/>
                <w:szCs w:val="20"/>
              </w:rPr>
            </w:pPr>
            <w:r w:rsidRPr="003F275B">
              <w:rPr>
                <w:rFonts w:ascii="Arial AMU" w:eastAsia="Times New Roman" w:hAnsi="Arial AMU" w:cs="Times New Roman"/>
                <w:bCs/>
                <w:sz w:val="20"/>
                <w:szCs w:val="20"/>
              </w:rPr>
              <w:t>5.4</w:t>
            </w:r>
          </w:p>
        </w:tc>
        <w:tc>
          <w:tcPr>
            <w:tcW w:w="7513" w:type="dxa"/>
            <w:vAlign w:val="center"/>
          </w:tcPr>
          <w:p w:rsidR="004A186B" w:rsidRPr="004A186B" w:rsidRDefault="004A186B" w:rsidP="004A186B">
            <w:pPr>
              <w:rPr>
                <w:rFonts w:ascii="Sylfaen" w:eastAsia="Times New Roman" w:hAnsi="Sylfaen" w:cs="Sylfaen"/>
                <w:sz w:val="16"/>
                <w:szCs w:val="16"/>
              </w:rPr>
            </w:pP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Չորացրած, կեղևած, դեղին կամ կանաչ գույնի: Անվտանգությունը՝ N 2-III-4.9-01-2010 հիգիենիկ նորմատիվների և «Սննդամթերքի անվտանգության մասին» ՀՀ օրենքի 8-րդ հոդվածի</w:t>
            </w:r>
          </w:p>
        </w:tc>
      </w:tr>
      <w:tr w:rsidR="004A186B" w:rsidRPr="008B5393" w:rsidTr="001A0D77">
        <w:trPr>
          <w:trHeight w:val="940"/>
        </w:trPr>
        <w:tc>
          <w:tcPr>
            <w:tcW w:w="710" w:type="dxa"/>
            <w:vAlign w:val="center"/>
          </w:tcPr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  <w:lang w:val="ru-RU"/>
              </w:rPr>
              <w:t>1</w:t>
            </w:r>
            <w:r w:rsidRPr="0073307E">
              <w:rPr>
                <w:rFonts w:ascii="Arial LatArm" w:hAnsi="Arial LatArm"/>
                <w:sz w:val="16"/>
                <w:szCs w:val="16"/>
              </w:rPr>
              <w:t>6</w:t>
            </w:r>
          </w:p>
        </w:tc>
        <w:tc>
          <w:tcPr>
            <w:tcW w:w="1417" w:type="dxa"/>
            <w:vAlign w:val="center"/>
          </w:tcPr>
          <w:p w:rsidR="004A186B" w:rsidRPr="003F275B" w:rsidRDefault="004A186B" w:rsidP="004A186B">
            <w:pPr>
              <w:rPr>
                <w:rFonts w:ascii="Arial AMU" w:eastAsia="Times New Roman" w:hAnsi="Arial AMU" w:cs="Times New Roman"/>
                <w:sz w:val="20"/>
                <w:szCs w:val="20"/>
              </w:rPr>
            </w:pPr>
            <w:r w:rsidRPr="003F275B">
              <w:rPr>
                <w:rFonts w:ascii="Sylfaen" w:eastAsia="Times New Roman" w:hAnsi="Sylfaen" w:cs="Sylfaen"/>
                <w:sz w:val="20"/>
                <w:szCs w:val="20"/>
              </w:rPr>
              <w:t>Կաթ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Arial AMU" w:eastAsia="Times New Roman" w:hAnsi="Arial AMU" w:cs="Times New Roman"/>
                <w:bCs/>
                <w:sz w:val="18"/>
                <w:szCs w:val="18"/>
              </w:rPr>
            </w:pPr>
            <w:r w:rsidRPr="003F275B">
              <w:rPr>
                <w:rFonts w:ascii="Arial AMU" w:eastAsia="Times New Roman" w:hAnsi="Arial AMU" w:cs="Times New Roman"/>
                <w:bCs/>
                <w:sz w:val="18"/>
                <w:szCs w:val="18"/>
              </w:rPr>
              <w:t>լիտր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3F275B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181</w:t>
            </w:r>
          </w:p>
        </w:tc>
        <w:tc>
          <w:tcPr>
            <w:tcW w:w="7513" w:type="dxa"/>
            <w:vAlign w:val="center"/>
          </w:tcPr>
          <w:p w:rsidR="004A186B" w:rsidRPr="004A186B" w:rsidRDefault="004A186B" w:rsidP="004A186B">
            <w:pPr>
              <w:jc w:val="both"/>
              <w:rPr>
                <w:rFonts w:ascii="Sylfaen" w:eastAsia="Times New Roman" w:hAnsi="Sylfaen" w:cs="Sylfaen"/>
                <w:sz w:val="16"/>
                <w:szCs w:val="16"/>
              </w:rPr>
            </w:pP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 xml:space="preserve"> Պաստերացված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կովի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կաթ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3 %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յուղայնությամբ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թթվայնությունը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` 16-210T: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Անվտանգությունը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մակնշումը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>` N 2-III-4,9-01-2003 (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ՌԴ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Սան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Պին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2,3,2-1078-01)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սանիտարահամաճարակային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կանոնների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նորմերի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ՙՍննդամթերքի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մասին՚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9-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հոդվածի</w:t>
            </w:r>
          </w:p>
        </w:tc>
      </w:tr>
      <w:tr w:rsidR="004A186B" w:rsidRPr="001A0D77" w:rsidTr="001A0D77">
        <w:trPr>
          <w:trHeight w:val="816"/>
        </w:trPr>
        <w:tc>
          <w:tcPr>
            <w:tcW w:w="710" w:type="dxa"/>
            <w:vAlign w:val="center"/>
          </w:tcPr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</w:rPr>
              <w:t>17</w:t>
            </w:r>
          </w:p>
        </w:tc>
        <w:tc>
          <w:tcPr>
            <w:tcW w:w="1417" w:type="dxa"/>
            <w:vAlign w:val="center"/>
          </w:tcPr>
          <w:p w:rsidR="004A186B" w:rsidRPr="003F275B" w:rsidRDefault="004A186B" w:rsidP="004A186B">
            <w:pPr>
              <w:rPr>
                <w:rFonts w:ascii="Arial AMU" w:eastAsia="Times New Roman" w:hAnsi="Arial AMU" w:cs="Times New Roman"/>
                <w:sz w:val="20"/>
                <w:szCs w:val="20"/>
              </w:rPr>
            </w:pPr>
            <w:r w:rsidRPr="003F275B">
              <w:rPr>
                <w:rFonts w:ascii="Sylfaen" w:eastAsia="Times New Roman" w:hAnsi="Sylfaen" w:cs="Sylfaen"/>
                <w:sz w:val="20"/>
                <w:szCs w:val="20"/>
              </w:rPr>
              <w:t>Մածուն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Arial AMU" w:eastAsia="Times New Roman" w:hAnsi="Arial AMU" w:cs="Times New Roman"/>
                <w:bCs/>
                <w:sz w:val="18"/>
                <w:szCs w:val="18"/>
              </w:rPr>
            </w:pPr>
            <w:r w:rsidRPr="003F275B">
              <w:rPr>
                <w:rFonts w:ascii="Arial AMU" w:eastAsia="Times New Roman" w:hAnsi="Arial AMU" w:cs="Times New Roman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3F275B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218</w:t>
            </w:r>
          </w:p>
        </w:tc>
        <w:tc>
          <w:tcPr>
            <w:tcW w:w="7513" w:type="dxa"/>
            <w:vAlign w:val="center"/>
          </w:tcPr>
          <w:p w:rsidR="004A186B" w:rsidRPr="004A186B" w:rsidRDefault="004A186B" w:rsidP="004A186B">
            <w:pPr>
              <w:pStyle w:val="Normal1"/>
              <w:jc w:val="both"/>
              <w:rPr>
                <w:rFonts w:cs="GHEA Mariam"/>
                <w:sz w:val="16"/>
                <w:szCs w:val="16"/>
              </w:rPr>
            </w:pPr>
            <w:r w:rsidRPr="004A186B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A186B">
              <w:rPr>
                <w:rFonts w:cs="GHEA Mariam"/>
                <w:sz w:val="16"/>
                <w:szCs w:val="16"/>
              </w:rPr>
              <w:t xml:space="preserve">Թարմ կովի կաթից, յուղայնությունը 3%-ից ոչ պակաս, թթվայնությունը 65-1000T,: անվտանգությունը և մակնշումը`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հոդվածի։ </w:t>
            </w:r>
          </w:p>
        </w:tc>
      </w:tr>
      <w:tr w:rsidR="004A186B" w:rsidRPr="001A0D77" w:rsidTr="001A0D77">
        <w:tc>
          <w:tcPr>
            <w:tcW w:w="710" w:type="dxa"/>
            <w:vAlign w:val="center"/>
          </w:tcPr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</w:rPr>
              <w:t>18</w:t>
            </w:r>
          </w:p>
        </w:tc>
        <w:tc>
          <w:tcPr>
            <w:tcW w:w="1417" w:type="dxa"/>
            <w:vAlign w:val="center"/>
          </w:tcPr>
          <w:p w:rsidR="004A186B" w:rsidRPr="003F275B" w:rsidRDefault="004A186B" w:rsidP="004A186B">
            <w:pPr>
              <w:rPr>
                <w:rFonts w:ascii="Arial AMU" w:eastAsia="Times New Roman" w:hAnsi="Arial AMU" w:cs="Times New Roman"/>
                <w:sz w:val="20"/>
                <w:szCs w:val="20"/>
              </w:rPr>
            </w:pPr>
            <w:r w:rsidRPr="003F275B">
              <w:rPr>
                <w:rFonts w:ascii="Sylfaen" w:eastAsia="Times New Roman" w:hAnsi="Sylfaen" w:cs="Sylfaen"/>
                <w:sz w:val="20"/>
                <w:szCs w:val="20"/>
              </w:rPr>
              <w:t>Ջեմ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Arial AMU" w:eastAsia="Times New Roman" w:hAnsi="Arial AMU" w:cs="Times New Roman"/>
                <w:bCs/>
                <w:sz w:val="18"/>
                <w:szCs w:val="18"/>
              </w:rPr>
            </w:pPr>
            <w:r w:rsidRPr="003F275B">
              <w:rPr>
                <w:rFonts w:ascii="Arial AMU" w:eastAsia="Times New Roman" w:hAnsi="Arial AMU" w:cs="Times New Roman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3F275B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7513" w:type="dxa"/>
            <w:vAlign w:val="center"/>
          </w:tcPr>
          <w:p w:rsidR="004A186B" w:rsidRPr="004A186B" w:rsidRDefault="004A186B" w:rsidP="004A186B">
            <w:pPr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Ջեմ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>`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տարբեր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մրգերի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>, 1-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ին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տեսակի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: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Անվտանգությունը՝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ըստ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N 2-III-4.9-01-2010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հիգիենիկ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նորմատիվների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իսկ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մակնշումը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>` «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»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8-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հոդվածի</w:t>
            </w:r>
          </w:p>
        </w:tc>
      </w:tr>
      <w:tr w:rsidR="004A186B" w:rsidRPr="001A0D77" w:rsidTr="001A0D77">
        <w:tc>
          <w:tcPr>
            <w:tcW w:w="710" w:type="dxa"/>
            <w:vAlign w:val="center"/>
          </w:tcPr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</w:rPr>
              <w:t>19</w:t>
            </w:r>
          </w:p>
        </w:tc>
        <w:tc>
          <w:tcPr>
            <w:tcW w:w="1417" w:type="dxa"/>
            <w:vAlign w:val="center"/>
          </w:tcPr>
          <w:p w:rsidR="004A186B" w:rsidRPr="003F275B" w:rsidRDefault="004A186B" w:rsidP="004A186B">
            <w:pPr>
              <w:rPr>
                <w:rFonts w:ascii="Arial AMU" w:eastAsia="Times New Roman" w:hAnsi="Arial AMU" w:cs="Times New Roman"/>
                <w:sz w:val="20"/>
                <w:szCs w:val="20"/>
              </w:rPr>
            </w:pPr>
            <w:r w:rsidRPr="003F275B">
              <w:rPr>
                <w:rFonts w:ascii="Sylfaen" w:eastAsia="Times New Roman" w:hAnsi="Sylfaen" w:cs="Sylfaen"/>
                <w:sz w:val="20"/>
                <w:szCs w:val="20"/>
              </w:rPr>
              <w:t>Թեյ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Arial AMU" w:eastAsia="Times New Roman" w:hAnsi="Arial AMU" w:cs="Times New Roman"/>
                <w:bCs/>
                <w:sz w:val="18"/>
                <w:szCs w:val="18"/>
              </w:rPr>
            </w:pPr>
            <w:r w:rsidRPr="003F275B">
              <w:rPr>
                <w:rFonts w:ascii="Arial AMU" w:eastAsia="Times New Roman" w:hAnsi="Arial AMU" w:cs="Times New Roman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Arial AMU" w:eastAsia="Times New Roman" w:hAnsi="Arial AMU" w:cs="Times New Roman"/>
                <w:bCs/>
                <w:sz w:val="20"/>
                <w:szCs w:val="20"/>
              </w:rPr>
            </w:pPr>
            <w:r w:rsidRPr="003F275B">
              <w:rPr>
                <w:rFonts w:ascii="Arial AMU" w:eastAsia="Times New Roman" w:hAnsi="Arial AMU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7513" w:type="dxa"/>
            <w:vAlign w:val="center"/>
          </w:tcPr>
          <w:p w:rsidR="004A186B" w:rsidRPr="004A186B" w:rsidRDefault="004A186B" w:rsidP="004A186B">
            <w:pPr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Բայխաթեյ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սև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չափածրարված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առանց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խոշոր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տերևներով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հատիկավորված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մանր։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Միանգամյա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օգտագործման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թեյի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տոպրակները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տեսակավորված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են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2, 2,5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3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գ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փաթեթներով։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 “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Փունջ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”,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բարձրորակ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I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տեսակների։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Անվտանգությունը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`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ըստ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2-III-4.9-01-2010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հիգիենիկ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նորմատիվների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իսկ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մակնշումը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>` “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”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8-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հոդվածի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</w:p>
        </w:tc>
      </w:tr>
      <w:tr w:rsidR="004A186B" w:rsidRPr="001A0D77" w:rsidTr="001A0D77">
        <w:trPr>
          <w:trHeight w:val="832"/>
        </w:trPr>
        <w:tc>
          <w:tcPr>
            <w:tcW w:w="710" w:type="dxa"/>
            <w:vAlign w:val="center"/>
          </w:tcPr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  <w:lang w:val="ru-RU"/>
              </w:rPr>
              <w:t>2</w:t>
            </w:r>
            <w:r w:rsidRPr="0073307E">
              <w:rPr>
                <w:rFonts w:ascii="Arial LatArm" w:hAnsi="Arial LatArm"/>
                <w:sz w:val="16"/>
                <w:szCs w:val="16"/>
              </w:rPr>
              <w:t>0</w:t>
            </w:r>
          </w:p>
        </w:tc>
        <w:tc>
          <w:tcPr>
            <w:tcW w:w="1417" w:type="dxa"/>
            <w:vAlign w:val="center"/>
          </w:tcPr>
          <w:p w:rsidR="004A186B" w:rsidRPr="003F275B" w:rsidRDefault="004A186B" w:rsidP="004A186B">
            <w:pPr>
              <w:rPr>
                <w:rFonts w:ascii="Arial AMU" w:eastAsia="Times New Roman" w:hAnsi="Arial AMU" w:cs="Times New Roman"/>
                <w:sz w:val="20"/>
                <w:szCs w:val="20"/>
              </w:rPr>
            </w:pPr>
            <w:r w:rsidRPr="003F275B">
              <w:rPr>
                <w:rFonts w:ascii="Sylfaen" w:eastAsia="Times New Roman" w:hAnsi="Sylfaen" w:cs="Sylfaen"/>
                <w:sz w:val="20"/>
                <w:szCs w:val="20"/>
              </w:rPr>
              <w:t>Աղ</w:t>
            </w:r>
            <w:r w:rsidRPr="003F275B">
              <w:rPr>
                <w:rFonts w:ascii="Calibri" w:eastAsia="Times New Roman" w:hAnsi="Calibri" w:cs="Times New Roman"/>
                <w:sz w:val="20"/>
                <w:szCs w:val="20"/>
              </w:rPr>
              <w:t xml:space="preserve">, </w:t>
            </w:r>
            <w:r w:rsidRPr="003F275B">
              <w:rPr>
                <w:rFonts w:ascii="Sylfaen" w:eastAsia="Times New Roman" w:hAnsi="Sylfaen" w:cs="Sylfaen"/>
                <w:sz w:val="20"/>
                <w:szCs w:val="20"/>
              </w:rPr>
              <w:t>կերակրի</w:t>
            </w:r>
            <w:r w:rsidRPr="003F275B"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r w:rsidRPr="003F275B">
              <w:rPr>
                <w:rFonts w:ascii="Sylfaen" w:eastAsia="Times New Roman" w:hAnsi="Sylfaen" w:cs="Sylfaen"/>
                <w:sz w:val="20"/>
                <w:szCs w:val="20"/>
              </w:rPr>
              <w:t>մանր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Arial AMU" w:eastAsia="Times New Roman" w:hAnsi="Arial AMU" w:cs="Times New Roman"/>
                <w:bCs/>
                <w:sz w:val="18"/>
                <w:szCs w:val="18"/>
              </w:rPr>
            </w:pPr>
            <w:r w:rsidRPr="003F275B">
              <w:rPr>
                <w:rFonts w:ascii="Arial AMU" w:eastAsia="Times New Roman" w:hAnsi="Arial AMU" w:cs="Times New Roman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Arial AMU" w:eastAsia="Times New Roman" w:hAnsi="Arial AMU" w:cs="Times New Roman"/>
                <w:bCs/>
                <w:sz w:val="20"/>
                <w:szCs w:val="20"/>
              </w:rPr>
            </w:pPr>
            <w:r w:rsidRPr="003F275B">
              <w:rPr>
                <w:rFonts w:ascii="Arial AMU" w:eastAsia="Times New Roman" w:hAnsi="Arial AMU" w:cs="Times New Roman"/>
                <w:bCs/>
                <w:sz w:val="20"/>
                <w:szCs w:val="20"/>
              </w:rPr>
              <w:t>18</w:t>
            </w:r>
          </w:p>
        </w:tc>
        <w:tc>
          <w:tcPr>
            <w:tcW w:w="7513" w:type="dxa"/>
            <w:vAlign w:val="center"/>
          </w:tcPr>
          <w:p w:rsidR="004A186B" w:rsidRPr="004A186B" w:rsidRDefault="004A186B" w:rsidP="004A186B">
            <w:pPr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Կերակրի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աղ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`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բարձր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տեսակի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յոդացված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ՀՍՏ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239-2005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Պիտանելիության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ժամկետը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արտադրման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օրվանից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պակաս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12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ամիս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>:</w:t>
            </w:r>
          </w:p>
        </w:tc>
      </w:tr>
      <w:tr w:rsidR="004A186B" w:rsidRPr="001A0D77" w:rsidTr="001A0D77">
        <w:tc>
          <w:tcPr>
            <w:tcW w:w="710" w:type="dxa"/>
            <w:vAlign w:val="center"/>
          </w:tcPr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  <w:lang w:val="ru-RU"/>
              </w:rPr>
              <w:t>2</w:t>
            </w:r>
            <w:r w:rsidRPr="0073307E">
              <w:rPr>
                <w:rFonts w:ascii="Arial LatArm" w:hAnsi="Arial LatArm"/>
                <w:sz w:val="16"/>
                <w:szCs w:val="16"/>
              </w:rPr>
              <w:t>1</w:t>
            </w:r>
          </w:p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Align w:val="center"/>
          </w:tcPr>
          <w:p w:rsidR="004A186B" w:rsidRPr="003F275B" w:rsidRDefault="004A186B" w:rsidP="004A186B">
            <w:pPr>
              <w:rPr>
                <w:rFonts w:ascii="Arial AMU" w:eastAsia="Times New Roman" w:hAnsi="Arial AMU" w:cs="Times New Roman"/>
                <w:sz w:val="20"/>
                <w:szCs w:val="20"/>
              </w:rPr>
            </w:pPr>
            <w:r w:rsidRPr="003F275B">
              <w:rPr>
                <w:rFonts w:ascii="Sylfaen" w:eastAsia="Times New Roman" w:hAnsi="Sylfaen" w:cs="Sylfaen"/>
                <w:sz w:val="20"/>
                <w:szCs w:val="20"/>
              </w:rPr>
              <w:t>Կաղամբ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Arial AMU" w:eastAsia="Times New Roman" w:hAnsi="Arial AMU" w:cs="Times New Roman"/>
                <w:bCs/>
                <w:sz w:val="18"/>
                <w:szCs w:val="18"/>
              </w:rPr>
            </w:pPr>
            <w:r w:rsidRPr="003F275B">
              <w:rPr>
                <w:rFonts w:ascii="Arial AMU" w:eastAsia="Times New Roman" w:hAnsi="Arial AMU" w:cs="Times New Roman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3F275B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98</w:t>
            </w:r>
          </w:p>
        </w:tc>
        <w:tc>
          <w:tcPr>
            <w:tcW w:w="7513" w:type="dxa"/>
            <w:vAlign w:val="center"/>
          </w:tcPr>
          <w:p w:rsidR="004A186B" w:rsidRPr="004A186B" w:rsidRDefault="004A186B" w:rsidP="004A186B">
            <w:pPr>
              <w:pStyle w:val="Normal1"/>
              <w:jc w:val="both"/>
              <w:rPr>
                <w:rFonts w:cs="GHEA Mariam"/>
                <w:sz w:val="16"/>
                <w:szCs w:val="16"/>
              </w:rPr>
            </w:pPr>
            <w:r w:rsidRPr="004A186B">
              <w:rPr>
                <w:rFonts w:cs="GHEA Mariam"/>
                <w:sz w:val="16"/>
                <w:szCs w:val="16"/>
              </w:rPr>
              <w:t xml:space="preserve">(ԳՕՍՏ 26768-85) 55% -վաղահաս, 45%- միջահաս Արտաքին տեսքը` գլուխները թարմ, ամբողջական, առանց հիվանդությունների, չծլած, մաքուր, մեկ բուսաբանական տեսակի, առանց վնասվածքների: Գլուխները պետք է լինեն լիովին կազմավորված, ամուր, ոչ փխրուն և չլխկած: Գլուխների մաքրման աստիճանը` կաղամբի գլուխները մաքրված լինեն մինչև կանաչ և սպիտակ տերևների խիտ մակերեսը: Կաղամբակոթի երկարությունը 3սմ-ից ոչ ավելի: Մեխանիկական վնասվածքներով, ճաքերով, ցրտահարված գլուխների մթերումը չի թույլատրվում: Մաքրված գլուխների քաշը ոչ պակաս - 0.7 կգ </w:t>
            </w:r>
          </w:p>
          <w:p w:rsidR="004A186B" w:rsidRPr="004A186B" w:rsidRDefault="004A186B" w:rsidP="004A186B">
            <w:pPr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4A186B" w:rsidRPr="001A0D77" w:rsidTr="001A0D77">
        <w:tc>
          <w:tcPr>
            <w:tcW w:w="710" w:type="dxa"/>
            <w:vAlign w:val="center"/>
          </w:tcPr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  <w:lang w:val="ru-RU"/>
              </w:rPr>
              <w:t>2</w:t>
            </w:r>
            <w:r w:rsidRPr="0073307E">
              <w:rPr>
                <w:rFonts w:ascii="Arial LatArm" w:hAnsi="Arial LatArm"/>
                <w:sz w:val="16"/>
                <w:szCs w:val="16"/>
              </w:rPr>
              <w:t>2</w:t>
            </w:r>
          </w:p>
        </w:tc>
        <w:tc>
          <w:tcPr>
            <w:tcW w:w="1417" w:type="dxa"/>
            <w:vAlign w:val="center"/>
          </w:tcPr>
          <w:p w:rsidR="004A186B" w:rsidRPr="003F275B" w:rsidRDefault="004A186B" w:rsidP="004A186B">
            <w:pPr>
              <w:rPr>
                <w:rFonts w:ascii="Arial AMU" w:eastAsia="Times New Roman" w:hAnsi="Arial AMU" w:cs="Times New Roman"/>
                <w:sz w:val="20"/>
                <w:szCs w:val="20"/>
              </w:rPr>
            </w:pPr>
            <w:r w:rsidRPr="003F275B">
              <w:rPr>
                <w:rFonts w:ascii="Sylfaen" w:eastAsia="Times New Roman" w:hAnsi="Sylfaen" w:cs="Sylfaen"/>
                <w:sz w:val="20"/>
                <w:szCs w:val="20"/>
              </w:rPr>
              <w:t>Կարտոֆիլ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Arial AMU" w:eastAsia="Times New Roman" w:hAnsi="Arial AMU" w:cs="Times New Roman"/>
                <w:bCs/>
                <w:sz w:val="18"/>
                <w:szCs w:val="18"/>
              </w:rPr>
            </w:pPr>
            <w:r w:rsidRPr="003F275B">
              <w:rPr>
                <w:rFonts w:ascii="Arial AMU" w:eastAsia="Times New Roman" w:hAnsi="Arial AMU" w:cs="Times New Roman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3F275B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290</w:t>
            </w:r>
          </w:p>
        </w:tc>
        <w:tc>
          <w:tcPr>
            <w:tcW w:w="7513" w:type="dxa"/>
            <w:vAlign w:val="center"/>
          </w:tcPr>
          <w:p w:rsidR="004A186B" w:rsidRPr="004A186B" w:rsidRDefault="004A186B" w:rsidP="004A186B">
            <w:pPr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Վաղահաս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ուշահաս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I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տեսակի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չցրտահարված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առանց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վնասվածքների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կլոր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ձվաձև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4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սմ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>, 5%,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երկարացված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3,5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սմ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5 %,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կլոր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ձվաձև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(4-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5)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սմ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20%,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երկարացված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(4-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4,5)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սմ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20%,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կլոր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ձվաձև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(5-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6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սմ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) 55%,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երկարացված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(5-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5,5)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սմ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55%,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կլոր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ձվաձև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(6-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7)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սմ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20%,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երկարացված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(6-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6,5)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սմ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20%: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Տեսականու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մաքրությունը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>`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 90 %-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պակաս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փաթեթավորումը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`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առանց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չափածրարման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: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Անվտանգությունը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մակնշումը՝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ըստ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կառավարության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2006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թ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>.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դեկտեմբերի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21-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N 1913-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որոշմամբ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հաստատված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«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Թարմ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պտուղ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>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բանջարեղենի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տեխնիկական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կանոնակարգի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»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«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»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8-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հոդվածի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>:</w:t>
            </w:r>
          </w:p>
        </w:tc>
      </w:tr>
      <w:tr w:rsidR="004A186B" w:rsidRPr="008B5393" w:rsidTr="001A0D77">
        <w:tc>
          <w:tcPr>
            <w:tcW w:w="710" w:type="dxa"/>
            <w:vAlign w:val="center"/>
          </w:tcPr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</w:rPr>
              <w:lastRenderedPageBreak/>
              <w:t>23</w:t>
            </w:r>
          </w:p>
        </w:tc>
        <w:tc>
          <w:tcPr>
            <w:tcW w:w="1417" w:type="dxa"/>
            <w:vAlign w:val="center"/>
          </w:tcPr>
          <w:p w:rsidR="004A186B" w:rsidRPr="003F275B" w:rsidRDefault="004A186B" w:rsidP="004A186B">
            <w:pPr>
              <w:rPr>
                <w:rFonts w:ascii="Arial AMU" w:eastAsia="Times New Roman" w:hAnsi="Arial AMU" w:cs="Times New Roman"/>
                <w:sz w:val="20"/>
                <w:szCs w:val="20"/>
              </w:rPr>
            </w:pPr>
            <w:r w:rsidRPr="003F275B">
              <w:rPr>
                <w:rFonts w:ascii="Sylfaen" w:eastAsia="Times New Roman" w:hAnsi="Sylfaen" w:cs="Sylfaen"/>
                <w:sz w:val="20"/>
                <w:szCs w:val="20"/>
              </w:rPr>
              <w:t>Ստեպղին</w:t>
            </w:r>
            <w:r w:rsidRPr="003F275B">
              <w:rPr>
                <w:rFonts w:ascii="Calibri" w:eastAsia="Times New Roman" w:hAnsi="Calibri" w:cs="Times New Roman"/>
                <w:sz w:val="20"/>
                <w:szCs w:val="20"/>
              </w:rPr>
              <w:t xml:space="preserve"> /</w:t>
            </w:r>
            <w:r w:rsidRPr="003F275B">
              <w:rPr>
                <w:rFonts w:ascii="Sylfaen" w:eastAsia="Times New Roman" w:hAnsi="Sylfaen" w:cs="Sylfaen"/>
                <w:sz w:val="20"/>
                <w:szCs w:val="20"/>
              </w:rPr>
              <w:t>գազար</w:t>
            </w:r>
            <w:r w:rsidRPr="003F275B">
              <w:rPr>
                <w:rFonts w:ascii="Arial AMU" w:eastAsia="Times New Roman" w:hAnsi="Arial AMU" w:cs="Times New Roman"/>
                <w:sz w:val="20"/>
                <w:szCs w:val="20"/>
              </w:rPr>
              <w:t>/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Arial AMU" w:eastAsia="Times New Roman" w:hAnsi="Arial AMU" w:cs="Times New Roman"/>
                <w:bCs/>
                <w:sz w:val="18"/>
                <w:szCs w:val="18"/>
              </w:rPr>
            </w:pPr>
            <w:r w:rsidRPr="003F275B">
              <w:rPr>
                <w:rFonts w:ascii="Arial AMU" w:eastAsia="Times New Roman" w:hAnsi="Arial AMU" w:cs="Times New Roman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3F275B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20</w:t>
            </w:r>
          </w:p>
        </w:tc>
        <w:tc>
          <w:tcPr>
            <w:tcW w:w="7513" w:type="dxa"/>
            <w:vAlign w:val="center"/>
          </w:tcPr>
          <w:p w:rsidR="004A186B" w:rsidRPr="004A186B" w:rsidRDefault="004A186B" w:rsidP="004A186B">
            <w:pPr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Սովարական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ընտիր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տեսակի։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Անվտանգությունը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մակնշումը՝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ըստ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կառավարության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2006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թ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>.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դեկտեմբերի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21-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N 1913-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որոշմամբ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հաստատված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“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Թարմ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պտուղ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>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բանջարեղենի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տեխնիկական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կանոնակարգի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”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“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”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8-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հոդվածի</w:t>
            </w:r>
          </w:p>
        </w:tc>
      </w:tr>
      <w:tr w:rsidR="004A186B" w:rsidRPr="001A0D77" w:rsidTr="001A0D77">
        <w:tc>
          <w:tcPr>
            <w:tcW w:w="710" w:type="dxa"/>
            <w:vAlign w:val="center"/>
          </w:tcPr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</w:rPr>
              <w:t>24</w:t>
            </w:r>
          </w:p>
        </w:tc>
        <w:tc>
          <w:tcPr>
            <w:tcW w:w="1417" w:type="dxa"/>
            <w:vAlign w:val="center"/>
          </w:tcPr>
          <w:p w:rsidR="004A186B" w:rsidRPr="003F275B" w:rsidRDefault="004A186B" w:rsidP="004A186B">
            <w:pPr>
              <w:rPr>
                <w:rFonts w:ascii="Arial AMU" w:eastAsia="Times New Roman" w:hAnsi="Arial AMU" w:cs="Times New Roman"/>
                <w:sz w:val="20"/>
                <w:szCs w:val="20"/>
              </w:rPr>
            </w:pPr>
            <w:r w:rsidRPr="003F275B">
              <w:rPr>
                <w:rFonts w:ascii="Sylfaen" w:eastAsia="Times New Roman" w:hAnsi="Sylfaen" w:cs="Sylfaen"/>
                <w:sz w:val="20"/>
                <w:szCs w:val="20"/>
              </w:rPr>
              <w:t>Բազուկ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Arial AMU" w:eastAsia="Times New Roman" w:hAnsi="Arial AMU" w:cs="Times New Roman"/>
                <w:bCs/>
                <w:sz w:val="18"/>
                <w:szCs w:val="18"/>
              </w:rPr>
            </w:pPr>
            <w:r w:rsidRPr="003F275B">
              <w:rPr>
                <w:rFonts w:ascii="Arial AMU" w:eastAsia="Times New Roman" w:hAnsi="Arial AMU" w:cs="Times New Roman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3F275B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7513" w:type="dxa"/>
            <w:vAlign w:val="center"/>
          </w:tcPr>
          <w:p w:rsidR="004A186B" w:rsidRPr="004A186B" w:rsidRDefault="004A186B" w:rsidP="004A186B">
            <w:pPr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Արտաքին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տեսքը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`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արմատապտուղները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թարմ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ամբողջական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առանց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հիվանդությունների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չոր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>,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չկեղտոտված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առանց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ճաքերի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վնասվածքների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>: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br/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Ներքին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կառուցվածքը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`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միջուկը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հյութալի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մուգ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կարմիր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`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տարբեր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երանգների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>: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br/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Արմատապտուղների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չափսերը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(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ամենամեծ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լայնակի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տրամագծով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>) 5-14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սմ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: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Թույլատրվում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է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շեղումներ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նշված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չափսերից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մեխանիկական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վնասվածքներով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   3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մմ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ավել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խորությամբ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`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ընդհանուր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քանակի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5%-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ավելի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: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Արմատապտուղներին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կպած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հողի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քանակությունը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ավել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քան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ընդհանուր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քանակի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1%:</w:t>
            </w:r>
          </w:p>
        </w:tc>
      </w:tr>
      <w:tr w:rsidR="004A186B" w:rsidRPr="001A0D77" w:rsidTr="001A0D77">
        <w:trPr>
          <w:trHeight w:val="1431"/>
        </w:trPr>
        <w:tc>
          <w:tcPr>
            <w:tcW w:w="710" w:type="dxa"/>
            <w:vAlign w:val="center"/>
          </w:tcPr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</w:rPr>
              <w:t>25</w:t>
            </w:r>
          </w:p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A186B" w:rsidRPr="003F275B" w:rsidRDefault="004A186B" w:rsidP="004A186B">
            <w:pPr>
              <w:rPr>
                <w:rFonts w:ascii="Arial AMU" w:eastAsia="Times New Roman" w:hAnsi="Arial AMU" w:cs="Times New Roman"/>
                <w:sz w:val="20"/>
                <w:szCs w:val="20"/>
              </w:rPr>
            </w:pPr>
            <w:r w:rsidRPr="003F275B">
              <w:rPr>
                <w:rFonts w:ascii="Sylfaen" w:eastAsia="Times New Roman" w:hAnsi="Sylfaen" w:cs="Sylfaen"/>
                <w:sz w:val="20"/>
                <w:szCs w:val="20"/>
              </w:rPr>
              <w:t>Սոխ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Arial AMU" w:eastAsia="Times New Roman" w:hAnsi="Arial AMU" w:cs="Times New Roman"/>
                <w:bCs/>
                <w:sz w:val="18"/>
                <w:szCs w:val="18"/>
              </w:rPr>
            </w:pPr>
            <w:r w:rsidRPr="003F275B">
              <w:rPr>
                <w:rFonts w:ascii="Arial AMU" w:eastAsia="Times New Roman" w:hAnsi="Arial AMU" w:cs="Times New Roman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Arial AMU" w:eastAsia="Times New Roman" w:hAnsi="Arial AMU" w:cs="Times New Roman"/>
                <w:bCs/>
                <w:sz w:val="20"/>
                <w:szCs w:val="20"/>
              </w:rPr>
            </w:pPr>
            <w:r w:rsidRPr="003F275B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28</w:t>
            </w:r>
          </w:p>
        </w:tc>
        <w:tc>
          <w:tcPr>
            <w:tcW w:w="7513" w:type="dxa"/>
            <w:vAlign w:val="center"/>
          </w:tcPr>
          <w:p w:rsidR="004A186B" w:rsidRPr="004A186B" w:rsidRDefault="004A186B" w:rsidP="004A186B">
            <w:pPr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Թարմ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>,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կծու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կիսակծու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կամ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քաղցր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ընտիր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տեսակի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նեղ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մասի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տրամագիծը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3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սմ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>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պակաս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>,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          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ԳՕՍՏ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27166-86,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անվտանգությունը՝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ըստ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կառավարության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2006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թ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.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դեկտեմբերի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21-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N 1913-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Ն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որոշմամբ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հաստատված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‚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Թարմ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պտուղբանջարեղենի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տեխնիկական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կանոնակարգի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8-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4A186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հոդվածի</w:t>
            </w:r>
            <w:r w:rsidRPr="004A186B">
              <w:rPr>
                <w:rFonts w:ascii="Arial LatArm" w:eastAsia="Times New Roman" w:hAnsi="Arial LatArm" w:cs="Times New Roman"/>
                <w:sz w:val="16"/>
                <w:szCs w:val="16"/>
              </w:rPr>
              <w:t>:</w:t>
            </w:r>
          </w:p>
        </w:tc>
      </w:tr>
      <w:tr w:rsidR="004A186B" w:rsidRPr="003E14DC" w:rsidTr="004A186B">
        <w:tc>
          <w:tcPr>
            <w:tcW w:w="710" w:type="dxa"/>
            <w:vAlign w:val="center"/>
          </w:tcPr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</w:rPr>
              <w:t>26</w:t>
            </w:r>
          </w:p>
        </w:tc>
        <w:tc>
          <w:tcPr>
            <w:tcW w:w="1417" w:type="dxa"/>
            <w:vAlign w:val="center"/>
          </w:tcPr>
          <w:p w:rsidR="004A186B" w:rsidRPr="003F275B" w:rsidRDefault="004A186B" w:rsidP="004A186B">
            <w:pPr>
              <w:rPr>
                <w:rFonts w:ascii="Sylfaen" w:eastAsia="Times New Roman" w:hAnsi="Sylfaen" w:cs="Sylfaen"/>
                <w:sz w:val="20"/>
                <w:szCs w:val="20"/>
              </w:rPr>
            </w:pPr>
            <w:r w:rsidRPr="003F275B">
              <w:rPr>
                <w:rFonts w:ascii="Sylfaen" w:eastAsia="Times New Roman" w:hAnsi="Sylfaen" w:cs="Sylfaen"/>
                <w:sz w:val="20"/>
                <w:szCs w:val="20"/>
              </w:rPr>
              <w:t>Թխվածքաբլիթ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Arial AMU" w:eastAsia="Times New Roman" w:hAnsi="Arial AMU" w:cs="Times New Roman"/>
                <w:bCs/>
                <w:sz w:val="18"/>
                <w:szCs w:val="18"/>
              </w:rPr>
            </w:pPr>
            <w:r w:rsidRPr="003F275B">
              <w:rPr>
                <w:rFonts w:ascii="Arial AMU" w:eastAsia="Times New Roman" w:hAnsi="Arial AMU" w:cs="Times New Roman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Arial AMU" w:eastAsia="Times New Roman" w:hAnsi="Arial AMU" w:cs="Times New Roman"/>
                <w:bCs/>
                <w:sz w:val="20"/>
                <w:szCs w:val="20"/>
              </w:rPr>
            </w:pPr>
            <w:r w:rsidRPr="003F275B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15</w:t>
            </w:r>
          </w:p>
        </w:tc>
        <w:tc>
          <w:tcPr>
            <w:tcW w:w="7513" w:type="dxa"/>
          </w:tcPr>
          <w:p w:rsidR="004A186B" w:rsidRPr="004A186B" w:rsidRDefault="004A186B" w:rsidP="004A186B">
            <w:pPr>
              <w:autoSpaceDE w:val="0"/>
              <w:autoSpaceDN w:val="0"/>
              <w:adjustRightInd w:val="0"/>
              <w:jc w:val="both"/>
              <w:rPr>
                <w:rFonts w:ascii="Arial Armenian" w:eastAsia="Times New Roman" w:hAnsi="Arial Armenian" w:cs="TimesArmenianPSMT"/>
                <w:sz w:val="16"/>
                <w:szCs w:val="16"/>
              </w:rPr>
            </w:pPr>
            <w:r w:rsidRPr="004A186B">
              <w:rPr>
                <w:rFonts w:ascii="Arial Armenian" w:eastAsia="Times New Roman" w:hAnsi="Arial Armenian" w:cs="TimesArmenianPSMT"/>
                <w:sz w:val="16"/>
                <w:szCs w:val="16"/>
              </w:rPr>
              <w:t>Î³ÃÝ³ÑáõÝó, ß³ù³ñ³ÑáõÝó ¨ »ñÏ³ñ³ï¨ å³ïñ³ëïí³Í, ËáÝ³íáõÃÛáõÝÁ` 3%-Çó ÙÇÝã¨ 10%, ß³ù³ñÇ ½³Ý·í³Í³ÛÇÝ</w:t>
            </w:r>
            <w:r w:rsidRPr="004A186B">
              <w:rPr>
                <w:rFonts w:ascii="Calibri" w:eastAsia="Times New Roman" w:hAnsi="Calibri" w:cs="TimesArmenianPSMT"/>
                <w:sz w:val="16"/>
                <w:szCs w:val="16"/>
              </w:rPr>
              <w:t xml:space="preserve"> </w:t>
            </w:r>
            <w:r w:rsidRPr="004A186B">
              <w:rPr>
                <w:rFonts w:ascii="Arial Armenian" w:eastAsia="Times New Roman" w:hAnsi="Arial Armenian" w:cs="TimesArmenianPSMT"/>
                <w:sz w:val="16"/>
                <w:szCs w:val="16"/>
              </w:rPr>
              <w:t>å³ñáõÝ³ÏáõÃÛáõÝÁ` 20%-Çó ÙÇÝã¨ 27%, ÛáõÕ³ÛÝáõÃÛáõÝÁ` 3%-Çó ÙÇÝã¨ 30%, ¶úêî 24901-89: ²Ýíï³Ý·áõÃÛáõÝÁ ¨</w:t>
            </w:r>
            <w:r w:rsidRPr="004A186B">
              <w:rPr>
                <w:rFonts w:ascii="Calibri" w:eastAsia="Times New Roman" w:hAnsi="Calibri" w:cs="TimesArmenianPSMT"/>
                <w:sz w:val="16"/>
                <w:szCs w:val="16"/>
              </w:rPr>
              <w:t xml:space="preserve"> </w:t>
            </w:r>
            <w:r w:rsidRPr="004A186B">
              <w:rPr>
                <w:rFonts w:ascii="Arial Armenian" w:eastAsia="Times New Roman" w:hAnsi="Arial Armenian" w:cs="TimesArmenianPSMT"/>
                <w:sz w:val="16"/>
                <w:szCs w:val="16"/>
              </w:rPr>
              <w:t>Ù³ÏÝßáõÙÁ` N 2-III-4.9-01-2003 (è¸ ê³Ý äÇÝ 2.3.2-1078-01) ë³ÝÇï³ñ³Ñ³Ù³×³ñ³Ï³ÛÇÝ Ï³ÝáÝÝ»ñÇ ¨ ÝáñÙ»ñÇ, §êÝÝ¹³ÙÃ»ñùÇ ³Ýíï³Ý·áõÃÛ³Ý Ù³ëÇÝ¦ ÐÐ ûñ»ÝùÇ 9-ñ¹</w:t>
            </w:r>
            <w:r w:rsidRPr="004A186B">
              <w:rPr>
                <w:rFonts w:ascii="Calibri" w:eastAsia="Times New Roman" w:hAnsi="Calibri" w:cs="TimesArmenianPSMT"/>
                <w:sz w:val="16"/>
                <w:szCs w:val="16"/>
              </w:rPr>
              <w:t xml:space="preserve">  </w:t>
            </w:r>
            <w:r w:rsidRPr="004A186B">
              <w:rPr>
                <w:rFonts w:ascii="Arial Armenian" w:eastAsia="Times New Roman" w:hAnsi="Arial Armenian" w:cs="TimesArmenianPSMT"/>
                <w:sz w:val="16"/>
                <w:szCs w:val="16"/>
              </w:rPr>
              <w:t>Ñá¹í³ÍÇ</w:t>
            </w:r>
          </w:p>
        </w:tc>
      </w:tr>
      <w:tr w:rsidR="004A186B" w:rsidRPr="001A0D77" w:rsidTr="004A186B">
        <w:trPr>
          <w:trHeight w:val="560"/>
        </w:trPr>
        <w:tc>
          <w:tcPr>
            <w:tcW w:w="710" w:type="dxa"/>
            <w:vAlign w:val="center"/>
          </w:tcPr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</w:rPr>
              <w:t>27</w:t>
            </w:r>
          </w:p>
        </w:tc>
        <w:tc>
          <w:tcPr>
            <w:tcW w:w="1417" w:type="dxa"/>
            <w:vAlign w:val="center"/>
          </w:tcPr>
          <w:p w:rsidR="004A186B" w:rsidRPr="003F275B" w:rsidRDefault="004A186B" w:rsidP="004A186B">
            <w:pPr>
              <w:rPr>
                <w:rFonts w:ascii="Sylfaen" w:eastAsia="Times New Roman" w:hAnsi="Sylfaen" w:cs="Sylfaen"/>
                <w:sz w:val="20"/>
                <w:szCs w:val="20"/>
              </w:rPr>
            </w:pPr>
            <w:r w:rsidRPr="003F275B">
              <w:rPr>
                <w:rFonts w:ascii="Sylfaen" w:eastAsia="Times New Roman" w:hAnsi="Sylfaen" w:cs="Sylfaen"/>
                <w:sz w:val="20"/>
                <w:szCs w:val="20"/>
              </w:rPr>
              <w:t>Վաֆլի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Arial AMU" w:eastAsia="Times New Roman" w:hAnsi="Arial AMU" w:cs="Times New Roman"/>
                <w:bCs/>
                <w:sz w:val="18"/>
                <w:szCs w:val="18"/>
              </w:rPr>
            </w:pPr>
            <w:r w:rsidRPr="003F275B">
              <w:rPr>
                <w:rFonts w:ascii="Arial AMU" w:eastAsia="Times New Roman" w:hAnsi="Arial AMU" w:cs="Times New Roman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Arial AMU" w:eastAsia="Times New Roman" w:hAnsi="Arial AMU" w:cs="Times New Roman"/>
                <w:bCs/>
                <w:sz w:val="20"/>
                <w:szCs w:val="20"/>
              </w:rPr>
            </w:pPr>
            <w:r w:rsidRPr="003F275B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7513" w:type="dxa"/>
          </w:tcPr>
          <w:p w:rsidR="004A186B" w:rsidRPr="004A186B" w:rsidRDefault="004A186B" w:rsidP="004A186B">
            <w:pPr>
              <w:jc w:val="both"/>
              <w:rPr>
                <w:rFonts w:ascii="Arial Armenian" w:eastAsia="Times New Roman" w:hAnsi="Arial Armenian" w:cs="TimesArmenianPSMT"/>
                <w:sz w:val="16"/>
                <w:szCs w:val="16"/>
                <w:lang w:val="es-ES"/>
              </w:rPr>
            </w:pPr>
            <w:r w:rsidRPr="004A186B">
              <w:rPr>
                <w:rFonts w:ascii="Arial Armenian" w:eastAsia="Times New Roman" w:hAnsi="Arial Armenian" w:cs="TimesArmenianPSMT"/>
                <w:sz w:val="16"/>
                <w:szCs w:val="16"/>
                <w:lang w:val="es-ES"/>
              </w:rPr>
              <w:t>ØÇçáõÏáí ¨ ³é³Ýó ÙÇçáõÏÇ ã³÷³Íñ³ñí³Í ¨ ³é³Ýó, ¶úêî14031-68 Ï³Ù Ñ³Ù³ñÅ»ù: ²Ýíï³Ý·áõ</w:t>
            </w:r>
            <w:r w:rsidRPr="004A186B">
              <w:rPr>
                <w:rFonts w:ascii="TimesArmenianPSMT" w:eastAsia="Times New Roman" w:hAnsi="TimesArmenianPSMT" w:cs="TimesArmenianPSMT"/>
                <w:sz w:val="16"/>
                <w:szCs w:val="16"/>
                <w:lang w:val="es-ES"/>
              </w:rPr>
              <w:t>−</w:t>
            </w:r>
            <w:r w:rsidRPr="004A186B">
              <w:rPr>
                <w:rFonts w:ascii="Arial Armenian" w:eastAsia="Times New Roman" w:hAnsi="Arial Armenian" w:cs="TimesArmenianPSMT"/>
                <w:sz w:val="16"/>
                <w:szCs w:val="16"/>
                <w:lang w:val="es-ES"/>
              </w:rPr>
              <w:t>ÃÛáõÝÁ ¨ Ù³ÏÝßáõÙÁ` N 2-III-4.9-01-2003 (è¸ ê³Ý äÇÝ 2.3.2-1078-01) ë³ÝÇï³ñ³Ñ³Ù³×³ñ³Ï³ÛÇÝ Ï³ÝáÝÝ»ñÇ ¨ ÝáñÙ»ñÇ, §êÝÝ¹³ÙÃ»ñùÇ ³Ýíï³Ý·áõÃÛ³Ý Ù³ëÇÝ¦ ÐÐ ûñ»ÝùÇ 9-ñ¹ Ñá¹í³ÍÇ</w:t>
            </w:r>
          </w:p>
        </w:tc>
      </w:tr>
      <w:tr w:rsidR="004A186B" w:rsidRPr="004A186B" w:rsidTr="004A186B">
        <w:trPr>
          <w:trHeight w:val="560"/>
        </w:trPr>
        <w:tc>
          <w:tcPr>
            <w:tcW w:w="710" w:type="dxa"/>
            <w:vAlign w:val="center"/>
          </w:tcPr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</w:rPr>
              <w:t>28</w:t>
            </w:r>
          </w:p>
        </w:tc>
        <w:tc>
          <w:tcPr>
            <w:tcW w:w="1417" w:type="dxa"/>
            <w:vAlign w:val="center"/>
          </w:tcPr>
          <w:p w:rsidR="004A186B" w:rsidRPr="003F275B" w:rsidRDefault="004A186B" w:rsidP="004A186B">
            <w:pPr>
              <w:rPr>
                <w:rFonts w:ascii="Sylfaen" w:eastAsia="Times New Roman" w:hAnsi="Sylfaen" w:cs="Sylfaen"/>
                <w:sz w:val="20"/>
                <w:szCs w:val="20"/>
              </w:rPr>
            </w:pPr>
            <w:r w:rsidRPr="003F275B">
              <w:rPr>
                <w:rFonts w:ascii="Sylfaen" w:eastAsia="Times New Roman" w:hAnsi="Sylfaen" w:cs="Sylfaen"/>
                <w:sz w:val="20"/>
                <w:szCs w:val="20"/>
              </w:rPr>
              <w:t>Ցորենաձավար</w:t>
            </w:r>
          </w:p>
        </w:tc>
        <w:tc>
          <w:tcPr>
            <w:tcW w:w="709" w:type="dxa"/>
          </w:tcPr>
          <w:p w:rsidR="004A186B" w:rsidRPr="003F275B" w:rsidRDefault="004A186B" w:rsidP="004A186B">
            <w:pPr>
              <w:jc w:val="center"/>
              <w:rPr>
                <w:rFonts w:ascii="Sylfaen" w:eastAsia="Times New Roman" w:hAnsi="Sylfaen" w:cs="Times New Roman"/>
                <w:lang w:val="ru-RU"/>
              </w:rPr>
            </w:pPr>
            <w:r w:rsidRPr="003F275B">
              <w:rPr>
                <w:rFonts w:ascii="Arial AMU" w:eastAsia="Times New Roman" w:hAnsi="Arial AMU" w:cs="Times New Roman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3F275B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7513" w:type="dxa"/>
            <w:vAlign w:val="center"/>
          </w:tcPr>
          <w:p w:rsidR="004A186B" w:rsidRPr="004A186B" w:rsidRDefault="004A186B" w:rsidP="004A186B">
            <w:pPr>
              <w:pStyle w:val="Normal1"/>
              <w:jc w:val="both"/>
              <w:rPr>
                <w:rFonts w:cs="GHEA Mariam"/>
                <w:sz w:val="16"/>
                <w:szCs w:val="16"/>
              </w:rPr>
            </w:pPr>
            <w:r w:rsidRPr="004A186B">
              <w:rPr>
                <w:rFonts w:cs="GHEA Mariam"/>
                <w:sz w:val="16"/>
                <w:szCs w:val="16"/>
              </w:rPr>
              <w:t>Ստացված ցորենի թեփահան հատիկների հղկմամբ, կամ հետագա կոտրատմամբ, ցորենի հատիկները լինում են հղկված ծայրերով կամ հղկված կլոր հատիկների ձևով, խոնավությունը 14%-ից ոչ ավելի, աղբային խառնուկները 0,3%-ից ոչ ավելի, պատրաստ-ված բարձր և առաջին տեսակի ցորենից, անվտանգությունը և մակնշումը՝ ըստ ՀՀ կառավարության 2007թ. հունվարի 11-ի N 22-Ն որոշմամբ հաստատված‚“Հացահատիկին, դրա արտադրմանը, պահմանը, վերամշակմանը և օգտահանմանը ներկայացվող պահանջների տեխնիկական կանոնակարգի” և “Սննդամթերքի անվտանգության մասին” ՀՀ օրենքի 8-րդ հոդվածի</w:t>
            </w:r>
          </w:p>
        </w:tc>
      </w:tr>
      <w:tr w:rsidR="004A186B" w:rsidRPr="004A186B" w:rsidTr="004A186B">
        <w:trPr>
          <w:trHeight w:val="560"/>
        </w:trPr>
        <w:tc>
          <w:tcPr>
            <w:tcW w:w="710" w:type="dxa"/>
            <w:vAlign w:val="center"/>
          </w:tcPr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</w:rPr>
              <w:t>29</w:t>
            </w:r>
          </w:p>
        </w:tc>
        <w:tc>
          <w:tcPr>
            <w:tcW w:w="1417" w:type="dxa"/>
            <w:vAlign w:val="center"/>
          </w:tcPr>
          <w:p w:rsidR="004A186B" w:rsidRPr="003F275B" w:rsidRDefault="004A186B" w:rsidP="004A186B">
            <w:pPr>
              <w:rPr>
                <w:rFonts w:ascii="Sylfaen" w:eastAsia="Times New Roman" w:hAnsi="Sylfaen" w:cs="Sylfaen"/>
                <w:sz w:val="20"/>
                <w:szCs w:val="20"/>
              </w:rPr>
            </w:pPr>
            <w:r w:rsidRPr="003F275B">
              <w:rPr>
                <w:rFonts w:ascii="Sylfaen" w:eastAsia="Times New Roman" w:hAnsi="Sylfaen" w:cs="Sylfaen"/>
                <w:sz w:val="20"/>
                <w:szCs w:val="20"/>
              </w:rPr>
              <w:t>Կիսել</w:t>
            </w:r>
          </w:p>
        </w:tc>
        <w:tc>
          <w:tcPr>
            <w:tcW w:w="709" w:type="dxa"/>
          </w:tcPr>
          <w:p w:rsidR="004A186B" w:rsidRPr="003F275B" w:rsidRDefault="004A186B" w:rsidP="004A186B">
            <w:pPr>
              <w:jc w:val="center"/>
              <w:rPr>
                <w:rFonts w:ascii="Calibri" w:eastAsia="Times New Roman" w:hAnsi="Calibri" w:cs="Times New Roman"/>
                <w:lang w:val="ru-RU"/>
              </w:rPr>
            </w:pPr>
            <w:r w:rsidRPr="003F275B">
              <w:rPr>
                <w:rFonts w:ascii="Arial AMU" w:eastAsia="Times New Roman" w:hAnsi="Arial AMU" w:cs="Times New Roman"/>
                <w:bCs/>
                <w:sz w:val="18"/>
                <w:szCs w:val="18"/>
                <w:lang w:val="ru-RU"/>
              </w:rPr>
              <w:t>տուփ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3F275B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7513" w:type="dxa"/>
            <w:vAlign w:val="center"/>
          </w:tcPr>
          <w:p w:rsidR="004A186B" w:rsidRPr="004A186B" w:rsidRDefault="004A186B" w:rsidP="004A186B">
            <w:pPr>
              <w:jc w:val="both"/>
              <w:rPr>
                <w:rFonts w:ascii="Sylfaen" w:eastAsia="Times New Roman" w:hAnsi="Sylfaen" w:cs="Sylfaen"/>
                <w:sz w:val="16"/>
                <w:szCs w:val="16"/>
              </w:rPr>
            </w:pP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Մրգային</w:t>
            </w:r>
            <w:r w:rsidRPr="004A186B">
              <w:rPr>
                <w:rFonts w:ascii="Calibri" w:eastAsia="Times New Roman" w:hAnsi="Calibri" w:cs="Times New Roman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թարմ</w:t>
            </w:r>
            <w:r w:rsidRPr="004A186B">
              <w:rPr>
                <w:rFonts w:ascii="Calibri" w:eastAsia="Times New Roman" w:hAnsi="Calibri" w:cs="Times New Roman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տուփերով</w:t>
            </w:r>
            <w:r w:rsidRPr="004A186B">
              <w:rPr>
                <w:rFonts w:ascii="Calibri" w:eastAsia="Times New Roman" w:hAnsi="Calibri" w:cs="Times New Roman"/>
                <w:sz w:val="16"/>
                <w:szCs w:val="16"/>
              </w:rPr>
              <w:t xml:space="preserve">,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ԳՕՍՏ</w:t>
            </w:r>
            <w:r w:rsidRPr="004A186B">
              <w:rPr>
                <w:rFonts w:ascii="Calibri" w:eastAsia="Times New Roman" w:hAnsi="Calibri" w:cs="Times New Roman"/>
                <w:sz w:val="16"/>
                <w:szCs w:val="16"/>
              </w:rPr>
              <w:t xml:space="preserve"> 18488-2000: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Անվտանգությունը</w:t>
            </w:r>
            <w:r w:rsidRPr="004A186B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4A186B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մակնշումը</w:t>
            </w:r>
            <w:r w:rsidRPr="004A186B">
              <w:rPr>
                <w:rFonts w:ascii="Calibri" w:eastAsia="Times New Roman" w:hAnsi="Calibri" w:cs="Times New Roman"/>
                <w:sz w:val="16"/>
                <w:szCs w:val="16"/>
              </w:rPr>
              <w:t xml:space="preserve">` N 2-III-4.9-01-2010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հիգիենիկ</w:t>
            </w:r>
            <w:r w:rsidRPr="004A186B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նորմատիվների</w:t>
            </w:r>
            <w:r w:rsidRPr="004A186B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4A186B">
              <w:rPr>
                <w:rFonts w:ascii="Calibri" w:eastAsia="Times New Roman" w:hAnsi="Calibri" w:cs="Times New Roman"/>
                <w:sz w:val="16"/>
                <w:szCs w:val="16"/>
              </w:rPr>
              <w:t xml:space="preserve"> «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4A186B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4A186B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4A186B">
              <w:rPr>
                <w:rFonts w:ascii="Calibri" w:eastAsia="Times New Roman" w:hAnsi="Calibri" w:cs="Times New Roman"/>
                <w:sz w:val="16"/>
                <w:szCs w:val="16"/>
              </w:rPr>
              <w:t xml:space="preserve">«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4A186B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4A186B">
              <w:rPr>
                <w:rFonts w:ascii="Calibri" w:eastAsia="Times New Roman" w:hAnsi="Calibri" w:cs="Times New Roman"/>
                <w:sz w:val="16"/>
                <w:szCs w:val="16"/>
              </w:rPr>
              <w:t xml:space="preserve"> 8-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4A186B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>հոդվածի</w:t>
            </w:r>
          </w:p>
        </w:tc>
      </w:tr>
      <w:tr w:rsidR="004A186B" w:rsidRPr="004A186B" w:rsidTr="004A186B">
        <w:trPr>
          <w:trHeight w:val="560"/>
        </w:trPr>
        <w:tc>
          <w:tcPr>
            <w:tcW w:w="710" w:type="dxa"/>
            <w:vAlign w:val="center"/>
          </w:tcPr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</w:rPr>
              <w:t>30</w:t>
            </w:r>
          </w:p>
        </w:tc>
        <w:tc>
          <w:tcPr>
            <w:tcW w:w="1417" w:type="dxa"/>
            <w:vAlign w:val="center"/>
          </w:tcPr>
          <w:p w:rsidR="004A186B" w:rsidRPr="003F275B" w:rsidRDefault="004A186B" w:rsidP="004A186B">
            <w:pPr>
              <w:rPr>
                <w:rFonts w:ascii="Sylfaen" w:eastAsia="Times New Roman" w:hAnsi="Sylfaen" w:cs="Sylfaen"/>
                <w:sz w:val="20"/>
                <w:szCs w:val="20"/>
              </w:rPr>
            </w:pPr>
            <w:r w:rsidRPr="003F275B">
              <w:rPr>
                <w:rFonts w:ascii="Sylfaen" w:eastAsia="Times New Roman" w:hAnsi="Sylfaen" w:cs="Sylfaen"/>
                <w:sz w:val="20"/>
                <w:szCs w:val="20"/>
              </w:rPr>
              <w:t>Յուղ</w:t>
            </w:r>
          </w:p>
        </w:tc>
        <w:tc>
          <w:tcPr>
            <w:tcW w:w="709" w:type="dxa"/>
          </w:tcPr>
          <w:p w:rsidR="004A186B" w:rsidRPr="003F275B" w:rsidRDefault="004A186B" w:rsidP="004A186B">
            <w:pPr>
              <w:jc w:val="center"/>
              <w:rPr>
                <w:rFonts w:ascii="Calibri" w:eastAsia="Times New Roman" w:hAnsi="Calibri" w:cs="Times New Roman"/>
              </w:rPr>
            </w:pPr>
            <w:r w:rsidRPr="003F275B">
              <w:rPr>
                <w:rFonts w:ascii="Arial AMU" w:eastAsia="Times New Roman" w:hAnsi="Arial AMU" w:cs="Times New Roman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3F275B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24</w:t>
            </w:r>
          </w:p>
        </w:tc>
        <w:tc>
          <w:tcPr>
            <w:tcW w:w="7513" w:type="dxa"/>
            <w:vAlign w:val="center"/>
          </w:tcPr>
          <w:p w:rsidR="004A186B" w:rsidRPr="004A186B" w:rsidRDefault="004A186B" w:rsidP="004A186B">
            <w:pPr>
              <w:autoSpaceDE w:val="0"/>
              <w:autoSpaceDN w:val="0"/>
              <w:adjustRightInd w:val="0"/>
              <w:jc w:val="both"/>
              <w:rPr>
                <w:rFonts w:ascii="Arial Armenian" w:eastAsia="Times New Roman" w:hAnsi="Arial Armenian" w:cs="TimesArmenianPSMT"/>
                <w:sz w:val="16"/>
                <w:szCs w:val="16"/>
              </w:rPr>
            </w:pPr>
            <w:r w:rsidRPr="004A186B">
              <w:rPr>
                <w:rFonts w:ascii="Arial Armenian" w:eastAsia="Times New Roman" w:hAnsi="Arial Armenian" w:cs="TimesArmenianPSMT"/>
                <w:sz w:val="16"/>
                <w:szCs w:val="16"/>
              </w:rPr>
              <w:t>ÚáõÕ , 100 %-áó Ï»Ý¹³Ý³Ï³Ý, ÷³Ã»Ã³íáñáõÙÁ` Ïßéáí, ¶úêî 37-91: ²Ýíï³Ý·áõ</w:t>
            </w:r>
            <w:r w:rsidRPr="004A186B">
              <w:rPr>
                <w:rFonts w:ascii="Arial Unicode" w:eastAsia="Times New Roman" w:hAnsi="Arial Unicode" w:cs="TimesArmenianPSMT"/>
                <w:sz w:val="16"/>
                <w:szCs w:val="16"/>
              </w:rPr>
              <w:t>−</w:t>
            </w:r>
            <w:r w:rsidRPr="004A186B">
              <w:rPr>
                <w:rFonts w:ascii="Arial Armenian" w:eastAsia="Times New Roman" w:hAnsi="Arial Armenian" w:cs="TimesArmenianPSMT"/>
                <w:sz w:val="16"/>
                <w:szCs w:val="16"/>
              </w:rPr>
              <w:t>ÃÛáõÝÁ ¨ Ù³ÏÝßáõ</w:t>
            </w:r>
            <w:r w:rsidRPr="004A186B">
              <w:rPr>
                <w:rFonts w:ascii="Arial Unicode" w:eastAsia="Times New Roman" w:hAnsi="Arial Unicode" w:cs="TimesArmenianPSMT"/>
                <w:sz w:val="16"/>
                <w:szCs w:val="16"/>
              </w:rPr>
              <w:t>−</w:t>
            </w:r>
            <w:r w:rsidRPr="004A186B">
              <w:rPr>
                <w:rFonts w:ascii="Arial Armenian" w:eastAsia="Times New Roman" w:hAnsi="Arial Armenian" w:cs="TimesArmenianPSMT"/>
                <w:sz w:val="16"/>
                <w:szCs w:val="16"/>
              </w:rPr>
              <w:t>ÙÁª N 2-III-4.9-01-2003 (è¸ ê³Ý äÇÝ 2.3.2-1078-01) ë³ÝÇï³ñ³Ñ³Ù³</w:t>
            </w:r>
            <w:r w:rsidRPr="004A186B">
              <w:rPr>
                <w:rFonts w:ascii="Arial Unicode" w:eastAsia="Times New Roman" w:hAnsi="Arial Unicode" w:cs="TimesArmenianPSMT"/>
                <w:sz w:val="16"/>
                <w:szCs w:val="16"/>
              </w:rPr>
              <w:t>−</w:t>
            </w:r>
            <w:r w:rsidRPr="004A186B">
              <w:rPr>
                <w:rFonts w:ascii="Arial Armenian" w:eastAsia="Times New Roman" w:hAnsi="Arial Armenian" w:cs="TimesArmenianPSMT"/>
                <w:sz w:val="16"/>
                <w:szCs w:val="16"/>
              </w:rPr>
              <w:t>×³</w:t>
            </w:r>
            <w:r w:rsidRPr="004A186B">
              <w:rPr>
                <w:rFonts w:ascii="Arial Unicode" w:eastAsia="Times New Roman" w:hAnsi="Arial Unicode" w:cs="TimesArmenianPSMT"/>
                <w:sz w:val="16"/>
                <w:szCs w:val="16"/>
              </w:rPr>
              <w:t>−</w:t>
            </w:r>
            <w:r w:rsidRPr="004A186B">
              <w:rPr>
                <w:rFonts w:ascii="Arial Armenian" w:eastAsia="Times New Roman" w:hAnsi="Arial Armenian" w:cs="TimesArmenianPSMT"/>
                <w:sz w:val="16"/>
                <w:szCs w:val="16"/>
              </w:rPr>
              <w:t>ñ³Ï³ÛÇÝ Ï³ÝáÝÝ»ñÇ ¨ ÝáñÙ»ñÇ ¨</w:t>
            </w:r>
            <w:r>
              <w:rPr>
                <w:rFonts w:ascii="Arial Armenian" w:hAnsi="Arial Armenian" w:cs="TimesArmenianPSMT"/>
                <w:sz w:val="16"/>
                <w:szCs w:val="16"/>
              </w:rPr>
              <w:t xml:space="preserve"> </w:t>
            </w:r>
            <w:r w:rsidRPr="004A186B">
              <w:rPr>
                <w:rFonts w:ascii="Arial Armenian" w:eastAsia="Times New Roman" w:hAnsi="Arial Armenian" w:cs="TimesArmenianPSMT"/>
                <w:sz w:val="16"/>
                <w:szCs w:val="16"/>
              </w:rPr>
              <w:t>§êÝÝ¹³ÙÃ»ñùÇ ³Ýíï³Ý·áõÃÛ³Ý Ù³ëÇÝ¦ ÐÐ ûñ»ÝùÇ ÐÐûñ»ÝùÇ 9-ñ¹ Ñá¹í³ÍÇ</w:t>
            </w:r>
          </w:p>
        </w:tc>
      </w:tr>
      <w:tr w:rsidR="004A186B" w:rsidRPr="004A186B" w:rsidTr="004A186B">
        <w:trPr>
          <w:trHeight w:val="560"/>
        </w:trPr>
        <w:tc>
          <w:tcPr>
            <w:tcW w:w="710" w:type="dxa"/>
            <w:vAlign w:val="center"/>
          </w:tcPr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</w:rPr>
              <w:t>31</w:t>
            </w:r>
          </w:p>
        </w:tc>
        <w:tc>
          <w:tcPr>
            <w:tcW w:w="1417" w:type="dxa"/>
            <w:vAlign w:val="center"/>
          </w:tcPr>
          <w:p w:rsidR="004A186B" w:rsidRPr="003F275B" w:rsidRDefault="004A186B" w:rsidP="004A186B">
            <w:pPr>
              <w:rPr>
                <w:rFonts w:ascii="Sylfaen" w:eastAsia="Times New Roman" w:hAnsi="Sylfaen" w:cs="Sylfaen"/>
                <w:sz w:val="20"/>
                <w:szCs w:val="20"/>
              </w:rPr>
            </w:pPr>
            <w:r w:rsidRPr="003F275B">
              <w:rPr>
                <w:rFonts w:ascii="Sylfaen" w:eastAsia="Times New Roman" w:hAnsi="Sylfaen" w:cs="Sylfaen"/>
                <w:sz w:val="20"/>
                <w:szCs w:val="20"/>
              </w:rPr>
              <w:t>Բնական հյութ</w:t>
            </w:r>
          </w:p>
        </w:tc>
        <w:tc>
          <w:tcPr>
            <w:tcW w:w="709" w:type="dxa"/>
          </w:tcPr>
          <w:p w:rsidR="004A186B" w:rsidRPr="003F275B" w:rsidRDefault="004A186B" w:rsidP="004A186B">
            <w:pPr>
              <w:jc w:val="center"/>
              <w:rPr>
                <w:rFonts w:ascii="Calibri" w:eastAsia="Times New Roman" w:hAnsi="Calibri" w:cs="Times New Roman"/>
              </w:rPr>
            </w:pPr>
            <w:r w:rsidRPr="003F275B">
              <w:rPr>
                <w:rFonts w:ascii="Arial AMU" w:eastAsia="Times New Roman" w:hAnsi="Arial AMU" w:cs="Times New Roman"/>
                <w:bCs/>
                <w:sz w:val="18"/>
                <w:szCs w:val="18"/>
              </w:rPr>
              <w:t>լիտր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3F275B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103</w:t>
            </w:r>
          </w:p>
        </w:tc>
        <w:tc>
          <w:tcPr>
            <w:tcW w:w="7513" w:type="dxa"/>
            <w:vAlign w:val="center"/>
          </w:tcPr>
          <w:p w:rsidR="004A186B" w:rsidRPr="004A186B" w:rsidRDefault="004A186B" w:rsidP="004A186B">
            <w:pPr>
              <w:pStyle w:val="Normal1"/>
              <w:jc w:val="both"/>
              <w:rPr>
                <w:rFonts w:cs="GHEA Mariam"/>
                <w:sz w:val="16"/>
                <w:szCs w:val="16"/>
              </w:rPr>
            </w:pPr>
            <w:r w:rsidRPr="004A186B">
              <w:rPr>
                <w:rFonts w:cs="GHEA Mariam"/>
                <w:sz w:val="16"/>
                <w:szCs w:val="16"/>
              </w:rPr>
              <w:t xml:space="preserve">Մրգահյութեր` պատրաստված թարմ մրգերից և պտուղներից, պտղամսով, շաքարի օշարակի հավելումով կամ առանց դրա, արտաքին տեսքով պարզ` նստվածքի զանգվածային մասը 0,2% ոչ ավելի և ոչ պարզ` 0,8% ոչ պակաս, ԳՕՍՏ Ռ 52184-2003, ԳՕՍՏ Ռ 52185-2003 կամ ԳՕՍՏ Ռ 52186-2003։ Անվտանգությունը և մակնշումը` ըստ ՀՀ կառավարության 2009 թ. հունիսի 26-ի թիվ 744-Ն որոշմամբ հաստատված “Հյութերին և հյութամթերքներին ներկայացվող պահանջների տեխնիկական կանոնակարգի”, “Սննդամթերքի անվտանգության մասին” ՀՀ օրենքի 8-րդ հոդվածի։ </w:t>
            </w:r>
          </w:p>
        </w:tc>
      </w:tr>
      <w:tr w:rsidR="004A186B" w:rsidRPr="004A186B" w:rsidTr="004A186B">
        <w:trPr>
          <w:trHeight w:val="560"/>
        </w:trPr>
        <w:tc>
          <w:tcPr>
            <w:tcW w:w="710" w:type="dxa"/>
            <w:vAlign w:val="center"/>
          </w:tcPr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32</w:t>
            </w:r>
          </w:p>
        </w:tc>
        <w:tc>
          <w:tcPr>
            <w:tcW w:w="1417" w:type="dxa"/>
            <w:vAlign w:val="center"/>
          </w:tcPr>
          <w:p w:rsidR="004A186B" w:rsidRPr="003F275B" w:rsidRDefault="004A186B" w:rsidP="004A186B">
            <w:pPr>
              <w:rPr>
                <w:rFonts w:ascii="Sylfaen" w:eastAsia="Times New Roman" w:hAnsi="Sylfaen" w:cs="Sylfaen"/>
                <w:sz w:val="20"/>
                <w:szCs w:val="20"/>
              </w:rPr>
            </w:pPr>
            <w:r w:rsidRPr="003F275B">
              <w:rPr>
                <w:rFonts w:ascii="Sylfaen" w:eastAsia="Times New Roman" w:hAnsi="Sylfaen" w:cs="Sylfaen"/>
                <w:sz w:val="20"/>
                <w:szCs w:val="20"/>
              </w:rPr>
              <w:t>Տաքդեղ</w:t>
            </w:r>
          </w:p>
        </w:tc>
        <w:tc>
          <w:tcPr>
            <w:tcW w:w="709" w:type="dxa"/>
          </w:tcPr>
          <w:p w:rsidR="004A186B" w:rsidRPr="003F275B" w:rsidRDefault="004A186B" w:rsidP="004A186B">
            <w:pPr>
              <w:jc w:val="center"/>
              <w:rPr>
                <w:rFonts w:ascii="Arial AMU" w:eastAsia="Times New Roman" w:hAnsi="Arial AMU" w:cs="Times New Roman"/>
                <w:bCs/>
                <w:sz w:val="18"/>
                <w:szCs w:val="18"/>
              </w:rPr>
            </w:pPr>
            <w:r w:rsidRPr="003F275B">
              <w:rPr>
                <w:rFonts w:ascii="Arial AMU" w:eastAsia="Times New Roman" w:hAnsi="Arial AMU" w:cs="Times New Roman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3F275B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7513" w:type="dxa"/>
            <w:vAlign w:val="center"/>
          </w:tcPr>
          <w:p w:rsidR="004A186B" w:rsidRPr="004A186B" w:rsidRDefault="004A186B" w:rsidP="004A186B">
            <w:pPr>
              <w:rPr>
                <w:rFonts w:ascii="Sylfaen" w:eastAsia="Times New Roman" w:hAnsi="Sylfaen" w:cs="Sylfaen"/>
                <w:sz w:val="16"/>
                <w:szCs w:val="16"/>
              </w:rPr>
            </w:pP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 xml:space="preserve">Ընտիր կամ սովորական տեսակի։ Անվտանգությունը, փաթեթավորումը և մակնշումը`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8-րդ հոդվածի </w:t>
            </w:r>
          </w:p>
        </w:tc>
      </w:tr>
      <w:tr w:rsidR="004A186B" w:rsidRPr="004A186B" w:rsidTr="004A186B">
        <w:trPr>
          <w:trHeight w:val="560"/>
        </w:trPr>
        <w:tc>
          <w:tcPr>
            <w:tcW w:w="710" w:type="dxa"/>
            <w:vAlign w:val="center"/>
          </w:tcPr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33</w:t>
            </w:r>
          </w:p>
        </w:tc>
        <w:tc>
          <w:tcPr>
            <w:tcW w:w="1417" w:type="dxa"/>
            <w:vAlign w:val="center"/>
          </w:tcPr>
          <w:p w:rsidR="004A186B" w:rsidRPr="003F275B" w:rsidRDefault="004A186B" w:rsidP="004A186B">
            <w:pPr>
              <w:rPr>
                <w:rFonts w:ascii="Sylfaen" w:eastAsia="Times New Roman" w:hAnsi="Sylfaen" w:cs="Sylfaen"/>
                <w:sz w:val="20"/>
                <w:szCs w:val="20"/>
              </w:rPr>
            </w:pPr>
            <w:r w:rsidRPr="003F275B">
              <w:rPr>
                <w:rFonts w:ascii="Sylfaen" w:eastAsia="Times New Roman" w:hAnsi="Sylfaen" w:cs="Sylfaen"/>
                <w:sz w:val="20"/>
                <w:szCs w:val="20"/>
              </w:rPr>
              <w:t>Խնձոր</w:t>
            </w:r>
          </w:p>
        </w:tc>
        <w:tc>
          <w:tcPr>
            <w:tcW w:w="709" w:type="dxa"/>
          </w:tcPr>
          <w:p w:rsidR="004A186B" w:rsidRPr="003F275B" w:rsidRDefault="004A186B" w:rsidP="004A186B">
            <w:pPr>
              <w:jc w:val="center"/>
              <w:rPr>
                <w:rFonts w:ascii="Arial AMU" w:eastAsia="Times New Roman" w:hAnsi="Arial AMU" w:cs="Times New Roman"/>
                <w:bCs/>
                <w:sz w:val="18"/>
                <w:szCs w:val="18"/>
              </w:rPr>
            </w:pPr>
            <w:r w:rsidRPr="003F275B">
              <w:rPr>
                <w:rFonts w:ascii="Arial AMU" w:eastAsia="Times New Roman" w:hAnsi="Arial AMU" w:cs="Times New Roman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3F275B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18</w:t>
            </w:r>
          </w:p>
        </w:tc>
        <w:tc>
          <w:tcPr>
            <w:tcW w:w="7513" w:type="dxa"/>
            <w:vAlign w:val="center"/>
          </w:tcPr>
          <w:p w:rsidR="004A186B" w:rsidRPr="004A186B" w:rsidRDefault="004A186B" w:rsidP="004A186B">
            <w:pPr>
              <w:rPr>
                <w:rFonts w:ascii="Sylfaen" w:eastAsia="Times New Roman" w:hAnsi="Sylfaen" w:cs="Sylfaen"/>
                <w:sz w:val="16"/>
                <w:szCs w:val="16"/>
              </w:rPr>
            </w:pPr>
            <w:r w:rsidRPr="004A186B">
              <w:rPr>
                <w:rFonts w:ascii="Sylfaen" w:eastAsia="Times New Roman" w:hAnsi="Sylfaen" w:cs="Sylfaen"/>
                <w:sz w:val="16"/>
                <w:szCs w:val="16"/>
              </w:rPr>
              <w:t xml:space="preserve">Խնձոր թարմ, պտղաբանական I խմբի, Հայաստանի տարբեր տեսակների, նեղ տրամագիծը 5 սմ-ից ոչ պակաս, ԳՕՍՏ 21122-75,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8-րդ հոդվածի </w:t>
            </w:r>
          </w:p>
        </w:tc>
      </w:tr>
      <w:tr w:rsidR="004A186B" w:rsidRPr="004A186B" w:rsidTr="004A186B">
        <w:trPr>
          <w:trHeight w:val="560"/>
        </w:trPr>
        <w:tc>
          <w:tcPr>
            <w:tcW w:w="710" w:type="dxa"/>
            <w:vAlign w:val="center"/>
          </w:tcPr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34</w:t>
            </w:r>
          </w:p>
        </w:tc>
        <w:tc>
          <w:tcPr>
            <w:tcW w:w="1417" w:type="dxa"/>
            <w:vAlign w:val="center"/>
          </w:tcPr>
          <w:p w:rsidR="004A186B" w:rsidRPr="003F275B" w:rsidRDefault="004A186B" w:rsidP="004A186B">
            <w:pPr>
              <w:rPr>
                <w:rFonts w:ascii="Sylfaen" w:eastAsia="Times New Roman" w:hAnsi="Sylfaen" w:cs="Sylfaen"/>
                <w:sz w:val="20"/>
                <w:szCs w:val="20"/>
              </w:rPr>
            </w:pPr>
            <w:r w:rsidRPr="003F275B">
              <w:rPr>
                <w:rFonts w:ascii="Sylfaen" w:eastAsia="Times New Roman" w:hAnsi="Sylfaen" w:cs="Sylfaen"/>
                <w:sz w:val="20"/>
                <w:szCs w:val="20"/>
              </w:rPr>
              <w:t>Բանան</w:t>
            </w:r>
          </w:p>
        </w:tc>
        <w:tc>
          <w:tcPr>
            <w:tcW w:w="709" w:type="dxa"/>
          </w:tcPr>
          <w:p w:rsidR="004A186B" w:rsidRPr="003F275B" w:rsidRDefault="004A186B" w:rsidP="004A186B">
            <w:pPr>
              <w:jc w:val="center"/>
              <w:rPr>
                <w:rFonts w:ascii="Arial AMU" w:eastAsia="Times New Roman" w:hAnsi="Arial AMU" w:cs="Times New Roman"/>
                <w:bCs/>
                <w:sz w:val="18"/>
                <w:szCs w:val="18"/>
              </w:rPr>
            </w:pPr>
            <w:r w:rsidRPr="003F275B">
              <w:rPr>
                <w:rFonts w:ascii="Arial AMU" w:eastAsia="Times New Roman" w:hAnsi="Arial AMU" w:cs="Times New Roman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3F275B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29</w:t>
            </w:r>
          </w:p>
        </w:tc>
        <w:tc>
          <w:tcPr>
            <w:tcW w:w="7513" w:type="dxa"/>
            <w:vAlign w:val="center"/>
          </w:tcPr>
          <w:p w:rsidR="004A186B" w:rsidRPr="004A186B" w:rsidRDefault="004A186B" w:rsidP="004A186B">
            <w:pPr>
              <w:pStyle w:val="Normal1"/>
              <w:jc w:val="both"/>
              <w:rPr>
                <w:rFonts w:cs="GHEA Mariam"/>
                <w:sz w:val="16"/>
                <w:szCs w:val="16"/>
              </w:rPr>
            </w:pPr>
            <w:r w:rsidRPr="004A186B">
              <w:rPr>
                <w:rFonts w:ascii="Arial Unicode" w:hAnsi="Arial Unicode"/>
                <w:sz w:val="16"/>
                <w:szCs w:val="16"/>
                <w:shd w:val="clear" w:color="auto" w:fill="FFFFFF"/>
              </w:rPr>
              <w:t>Բանան թարմ, պտղաբանական II խմբի (71-ից փոքր մինչև 63 մմ ներառյալ), ԳՕՍՏ 4427-82։ Անվտանգությունը և մակնշումը`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</w:t>
            </w:r>
          </w:p>
        </w:tc>
      </w:tr>
      <w:tr w:rsidR="004A186B" w:rsidRPr="004A186B" w:rsidTr="004A186B">
        <w:trPr>
          <w:trHeight w:val="560"/>
        </w:trPr>
        <w:tc>
          <w:tcPr>
            <w:tcW w:w="710" w:type="dxa"/>
            <w:vAlign w:val="center"/>
          </w:tcPr>
          <w:p w:rsidR="004A186B" w:rsidRPr="0073307E" w:rsidRDefault="004A186B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35</w:t>
            </w:r>
          </w:p>
        </w:tc>
        <w:tc>
          <w:tcPr>
            <w:tcW w:w="1417" w:type="dxa"/>
            <w:vAlign w:val="center"/>
          </w:tcPr>
          <w:p w:rsidR="004A186B" w:rsidRPr="003F275B" w:rsidRDefault="004A186B" w:rsidP="004A186B">
            <w:pPr>
              <w:rPr>
                <w:rFonts w:ascii="Sylfaen" w:eastAsia="Times New Roman" w:hAnsi="Sylfaen" w:cs="Sylfaen"/>
                <w:sz w:val="20"/>
                <w:szCs w:val="20"/>
              </w:rPr>
            </w:pPr>
            <w:r w:rsidRPr="003F275B">
              <w:rPr>
                <w:rFonts w:ascii="Sylfaen" w:eastAsia="Times New Roman" w:hAnsi="Sylfaen" w:cs="Sylfaen"/>
                <w:sz w:val="20"/>
                <w:szCs w:val="20"/>
              </w:rPr>
              <w:t>Սոդա</w:t>
            </w:r>
          </w:p>
        </w:tc>
        <w:tc>
          <w:tcPr>
            <w:tcW w:w="709" w:type="dxa"/>
          </w:tcPr>
          <w:p w:rsidR="004A186B" w:rsidRPr="003F275B" w:rsidRDefault="004A186B" w:rsidP="004A186B">
            <w:pPr>
              <w:jc w:val="center"/>
              <w:rPr>
                <w:rFonts w:ascii="Arial AMU" w:eastAsia="Times New Roman" w:hAnsi="Arial AMU" w:cs="Times New Roman"/>
                <w:bCs/>
                <w:sz w:val="18"/>
                <w:szCs w:val="18"/>
              </w:rPr>
            </w:pPr>
            <w:r w:rsidRPr="003F275B">
              <w:rPr>
                <w:rFonts w:ascii="Arial AMU" w:eastAsia="Times New Roman" w:hAnsi="Arial AMU" w:cs="Times New Roman"/>
                <w:bCs/>
                <w:sz w:val="18"/>
                <w:szCs w:val="18"/>
              </w:rPr>
              <w:t>տուփ</w:t>
            </w:r>
          </w:p>
        </w:tc>
        <w:tc>
          <w:tcPr>
            <w:tcW w:w="709" w:type="dxa"/>
            <w:vAlign w:val="center"/>
          </w:tcPr>
          <w:p w:rsidR="004A186B" w:rsidRPr="003F275B" w:rsidRDefault="004A186B" w:rsidP="004A186B">
            <w:pPr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3F275B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7513" w:type="dxa"/>
            <w:vAlign w:val="center"/>
          </w:tcPr>
          <w:p w:rsidR="004A186B" w:rsidRPr="004A186B" w:rsidRDefault="004A186B" w:rsidP="004A186B">
            <w:pPr>
              <w:pStyle w:val="Normal1"/>
              <w:jc w:val="both"/>
              <w:rPr>
                <w:rFonts w:ascii="Arial Unicode" w:hAnsi="Arial Unicode"/>
                <w:sz w:val="16"/>
                <w:szCs w:val="16"/>
                <w:shd w:val="clear" w:color="auto" w:fill="FFFFFF"/>
              </w:rPr>
            </w:pPr>
            <w:r w:rsidRPr="004A186B">
              <w:rPr>
                <w:rFonts w:ascii="Sylfaen" w:hAnsi="Sylfaen" w:cs="Sylfaen"/>
                <w:sz w:val="16"/>
                <w:szCs w:val="16"/>
              </w:rPr>
              <w:t>Մանր</w:t>
            </w:r>
            <w:r w:rsidRPr="004A186B">
              <w:rPr>
                <w:sz w:val="16"/>
                <w:szCs w:val="16"/>
              </w:rPr>
              <w:t xml:space="preserve">, </w:t>
            </w:r>
            <w:r w:rsidRPr="004A186B">
              <w:rPr>
                <w:rFonts w:ascii="Sylfaen" w:hAnsi="Sylfaen" w:cs="Sylfaen"/>
                <w:sz w:val="16"/>
                <w:szCs w:val="16"/>
              </w:rPr>
              <w:t>սպիտակ</w:t>
            </w:r>
            <w:r w:rsidRPr="004A186B">
              <w:rPr>
                <w:sz w:val="16"/>
                <w:szCs w:val="16"/>
              </w:rPr>
              <w:t xml:space="preserve">, </w:t>
            </w:r>
            <w:r w:rsidRPr="004A186B">
              <w:rPr>
                <w:rFonts w:ascii="Sylfaen" w:hAnsi="Sylfaen" w:cs="Sylfaen"/>
                <w:sz w:val="16"/>
                <w:szCs w:val="16"/>
              </w:rPr>
              <w:t>սննդում</w:t>
            </w:r>
            <w:r w:rsidRPr="004A186B">
              <w:rPr>
                <w:sz w:val="16"/>
                <w:szCs w:val="16"/>
              </w:rPr>
              <w:t xml:space="preserve"> </w:t>
            </w:r>
            <w:r w:rsidRPr="004A186B">
              <w:rPr>
                <w:rFonts w:ascii="Sylfaen" w:hAnsi="Sylfaen" w:cs="Sylfaen"/>
                <w:sz w:val="16"/>
                <w:szCs w:val="16"/>
              </w:rPr>
              <w:t>օգտագործվող</w:t>
            </w:r>
            <w:r w:rsidRPr="004A186B">
              <w:rPr>
                <w:sz w:val="16"/>
                <w:szCs w:val="16"/>
              </w:rPr>
              <w:t xml:space="preserve"> </w:t>
            </w:r>
            <w:r w:rsidRPr="004A186B">
              <w:rPr>
                <w:rFonts w:ascii="Sylfaen" w:hAnsi="Sylfaen" w:cs="Sylfaen"/>
                <w:sz w:val="16"/>
                <w:szCs w:val="16"/>
              </w:rPr>
              <w:t>համային</w:t>
            </w:r>
            <w:r w:rsidRPr="004A186B">
              <w:rPr>
                <w:sz w:val="16"/>
                <w:szCs w:val="16"/>
              </w:rPr>
              <w:t xml:space="preserve"> </w:t>
            </w:r>
            <w:r w:rsidRPr="004A186B">
              <w:rPr>
                <w:rFonts w:ascii="Sylfaen" w:hAnsi="Sylfaen" w:cs="Sylfaen"/>
                <w:sz w:val="16"/>
                <w:szCs w:val="16"/>
              </w:rPr>
              <w:t>հավելում</w:t>
            </w:r>
            <w:r w:rsidRPr="004A186B">
              <w:rPr>
                <w:sz w:val="16"/>
                <w:szCs w:val="16"/>
              </w:rPr>
              <w:t xml:space="preserve">: </w:t>
            </w:r>
            <w:r w:rsidRPr="004A186B">
              <w:rPr>
                <w:rFonts w:ascii="Sylfaen" w:hAnsi="Sylfaen" w:cs="Sylfaen"/>
                <w:sz w:val="16"/>
                <w:szCs w:val="16"/>
              </w:rPr>
              <w:t>Չափածրարված</w:t>
            </w:r>
            <w:r w:rsidRPr="004A186B">
              <w:rPr>
                <w:sz w:val="16"/>
                <w:szCs w:val="16"/>
              </w:rPr>
              <w:t xml:space="preserve"> </w:t>
            </w:r>
            <w:r w:rsidRPr="004A186B">
              <w:rPr>
                <w:rFonts w:ascii="Sylfaen" w:hAnsi="Sylfaen" w:cs="Sylfaen"/>
                <w:sz w:val="16"/>
                <w:szCs w:val="16"/>
              </w:rPr>
              <w:t>գործարանային</w:t>
            </w:r>
            <w:r w:rsidRPr="004A186B">
              <w:rPr>
                <w:sz w:val="16"/>
                <w:szCs w:val="16"/>
              </w:rPr>
              <w:t xml:space="preserve"> </w:t>
            </w:r>
            <w:r w:rsidRPr="004A186B">
              <w:rPr>
                <w:rFonts w:ascii="Sylfaen" w:hAnsi="Sylfaen" w:cs="Sylfaen"/>
                <w:sz w:val="16"/>
                <w:szCs w:val="16"/>
              </w:rPr>
              <w:t>փաթեթավորմամբ</w:t>
            </w:r>
            <w:r w:rsidRPr="004A186B">
              <w:rPr>
                <w:sz w:val="16"/>
                <w:szCs w:val="16"/>
              </w:rPr>
              <w:t xml:space="preserve"> </w:t>
            </w:r>
            <w:r w:rsidRPr="004A186B">
              <w:rPr>
                <w:rFonts w:ascii="Sylfaen" w:hAnsi="Sylfaen" w:cs="Sylfaen"/>
                <w:sz w:val="16"/>
                <w:szCs w:val="16"/>
              </w:rPr>
              <w:t>ՀՀ</w:t>
            </w:r>
            <w:r w:rsidRPr="004A186B">
              <w:rPr>
                <w:sz w:val="16"/>
                <w:szCs w:val="16"/>
              </w:rPr>
              <w:t xml:space="preserve"> </w:t>
            </w:r>
            <w:r w:rsidRPr="004A186B">
              <w:rPr>
                <w:rFonts w:ascii="Sylfaen" w:hAnsi="Sylfaen" w:cs="Sylfaen"/>
                <w:sz w:val="16"/>
                <w:szCs w:val="16"/>
              </w:rPr>
              <w:t>գործող</w:t>
            </w:r>
            <w:r w:rsidRPr="004A186B">
              <w:rPr>
                <w:sz w:val="16"/>
                <w:szCs w:val="16"/>
              </w:rPr>
              <w:t xml:space="preserve"> </w:t>
            </w:r>
            <w:r w:rsidRPr="004A186B">
              <w:rPr>
                <w:rFonts w:ascii="Sylfaen" w:hAnsi="Sylfaen" w:cs="Sylfaen"/>
                <w:sz w:val="16"/>
                <w:szCs w:val="16"/>
              </w:rPr>
              <w:t>նորմերին</w:t>
            </w:r>
            <w:r w:rsidRPr="004A186B">
              <w:rPr>
                <w:sz w:val="16"/>
                <w:szCs w:val="16"/>
              </w:rPr>
              <w:t xml:space="preserve"> </w:t>
            </w:r>
            <w:r w:rsidRPr="004A186B">
              <w:rPr>
                <w:rFonts w:ascii="Sylfaen" w:hAnsi="Sylfaen" w:cs="Sylfaen"/>
                <w:sz w:val="16"/>
                <w:szCs w:val="16"/>
              </w:rPr>
              <w:t>և</w:t>
            </w:r>
            <w:r w:rsidRPr="004A186B">
              <w:rPr>
                <w:sz w:val="16"/>
                <w:szCs w:val="16"/>
              </w:rPr>
              <w:t xml:space="preserve"> </w:t>
            </w:r>
            <w:r w:rsidRPr="004A186B">
              <w:rPr>
                <w:rFonts w:ascii="Sylfaen" w:hAnsi="Sylfaen" w:cs="Sylfaen"/>
                <w:sz w:val="16"/>
                <w:szCs w:val="16"/>
              </w:rPr>
              <w:t>ստանդարտներին</w:t>
            </w:r>
            <w:r w:rsidRPr="004A186B">
              <w:rPr>
                <w:sz w:val="16"/>
                <w:szCs w:val="16"/>
              </w:rPr>
              <w:t xml:space="preserve"> </w:t>
            </w:r>
            <w:r w:rsidRPr="004A186B">
              <w:rPr>
                <w:rFonts w:ascii="Sylfaen" w:hAnsi="Sylfaen" w:cs="Sylfaen"/>
                <w:sz w:val="16"/>
                <w:szCs w:val="16"/>
              </w:rPr>
              <w:t>համապատասխան</w:t>
            </w:r>
            <w:r w:rsidRPr="004A186B">
              <w:rPr>
                <w:sz w:val="16"/>
                <w:szCs w:val="16"/>
              </w:rPr>
              <w:t xml:space="preserve"> (0.5</w:t>
            </w:r>
            <w:r w:rsidRPr="004A186B">
              <w:rPr>
                <w:rFonts w:ascii="Sylfaen" w:hAnsi="Sylfaen" w:cs="Sylfaen"/>
                <w:sz w:val="16"/>
                <w:szCs w:val="16"/>
              </w:rPr>
              <w:t>կգ</w:t>
            </w:r>
            <w:r w:rsidRPr="004A186B">
              <w:rPr>
                <w:sz w:val="16"/>
                <w:szCs w:val="16"/>
              </w:rPr>
              <w:t xml:space="preserve">): </w:t>
            </w:r>
            <w:r w:rsidRPr="004A186B">
              <w:rPr>
                <w:rFonts w:ascii="Sylfaen" w:hAnsi="Sylfaen" w:cs="Sylfaen"/>
                <w:sz w:val="16"/>
                <w:szCs w:val="16"/>
              </w:rPr>
              <w:t>ԳՕՍՏ</w:t>
            </w:r>
            <w:r w:rsidRPr="004A186B">
              <w:rPr>
                <w:sz w:val="16"/>
                <w:szCs w:val="16"/>
              </w:rPr>
              <w:t xml:space="preserve"> 2156-76: </w:t>
            </w:r>
            <w:r w:rsidRPr="004A186B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4A186B">
              <w:rPr>
                <w:sz w:val="16"/>
                <w:szCs w:val="16"/>
              </w:rPr>
              <w:t xml:space="preserve"> </w:t>
            </w:r>
            <w:r w:rsidRPr="004A186B">
              <w:rPr>
                <w:rFonts w:ascii="Sylfaen" w:hAnsi="Sylfaen" w:cs="Sylfaen"/>
                <w:sz w:val="16"/>
                <w:szCs w:val="16"/>
              </w:rPr>
              <w:t>և</w:t>
            </w:r>
            <w:r w:rsidRPr="004A186B">
              <w:rPr>
                <w:sz w:val="16"/>
                <w:szCs w:val="16"/>
              </w:rPr>
              <w:t xml:space="preserve"> </w:t>
            </w:r>
            <w:r w:rsidRPr="004A186B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4A186B">
              <w:rPr>
                <w:sz w:val="16"/>
                <w:szCs w:val="16"/>
              </w:rPr>
              <w:t xml:space="preserve">` N 2-III- 4.9-01-2010 </w:t>
            </w:r>
            <w:r w:rsidRPr="004A186B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4A186B">
              <w:rPr>
                <w:sz w:val="16"/>
                <w:szCs w:val="16"/>
              </w:rPr>
              <w:t xml:space="preserve"> </w:t>
            </w:r>
            <w:r w:rsidRPr="004A186B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4A186B">
              <w:rPr>
                <w:sz w:val="16"/>
                <w:szCs w:val="16"/>
              </w:rPr>
              <w:t xml:space="preserve"> </w:t>
            </w:r>
            <w:r w:rsidRPr="004A186B">
              <w:rPr>
                <w:rFonts w:ascii="Sylfaen" w:hAnsi="Sylfaen" w:cs="Sylfaen"/>
                <w:sz w:val="16"/>
                <w:szCs w:val="16"/>
              </w:rPr>
              <w:t>և</w:t>
            </w:r>
            <w:r w:rsidRPr="004A186B">
              <w:rPr>
                <w:sz w:val="16"/>
                <w:szCs w:val="16"/>
              </w:rPr>
              <w:t xml:space="preserve"> «</w:t>
            </w:r>
            <w:r w:rsidRPr="004A186B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4A186B">
              <w:rPr>
                <w:sz w:val="16"/>
                <w:szCs w:val="16"/>
              </w:rPr>
              <w:t xml:space="preserve"> </w:t>
            </w:r>
            <w:r w:rsidRPr="004A186B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4A186B">
              <w:rPr>
                <w:sz w:val="16"/>
                <w:szCs w:val="16"/>
              </w:rPr>
              <w:t xml:space="preserve"> </w:t>
            </w:r>
            <w:r w:rsidRPr="004A186B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4A186B">
              <w:rPr>
                <w:sz w:val="16"/>
                <w:szCs w:val="16"/>
              </w:rPr>
              <w:t xml:space="preserve">« </w:t>
            </w:r>
            <w:r w:rsidRPr="004A186B">
              <w:rPr>
                <w:rFonts w:ascii="Sylfaen" w:hAnsi="Sylfaen" w:cs="Sylfaen"/>
                <w:sz w:val="16"/>
                <w:szCs w:val="16"/>
              </w:rPr>
              <w:t>ՀՀ</w:t>
            </w:r>
            <w:r w:rsidRPr="004A186B">
              <w:rPr>
                <w:sz w:val="16"/>
                <w:szCs w:val="16"/>
              </w:rPr>
              <w:t xml:space="preserve"> </w:t>
            </w:r>
            <w:r w:rsidRPr="004A186B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4A186B">
              <w:rPr>
                <w:sz w:val="16"/>
                <w:szCs w:val="16"/>
              </w:rPr>
              <w:t xml:space="preserve"> 8-</w:t>
            </w:r>
            <w:r w:rsidRPr="004A186B">
              <w:rPr>
                <w:rFonts w:ascii="Sylfaen" w:hAnsi="Sylfaen" w:cs="Sylfaen"/>
                <w:sz w:val="16"/>
                <w:szCs w:val="16"/>
              </w:rPr>
              <w:t>րդ</w:t>
            </w:r>
            <w:r w:rsidRPr="004A186B">
              <w:rPr>
                <w:sz w:val="16"/>
                <w:szCs w:val="16"/>
              </w:rPr>
              <w:t xml:space="preserve"> </w:t>
            </w:r>
            <w:r w:rsidRPr="004A186B">
              <w:rPr>
                <w:rFonts w:ascii="Sylfaen" w:hAnsi="Sylfaen" w:cs="Sylfaen"/>
                <w:sz w:val="16"/>
                <w:szCs w:val="16"/>
              </w:rPr>
              <w:t>հոդվածի</w:t>
            </w:r>
          </w:p>
        </w:tc>
      </w:tr>
    </w:tbl>
    <w:p w:rsidR="00177BFF" w:rsidRPr="004A186B" w:rsidRDefault="00177BFF" w:rsidP="001A0D77">
      <w:pPr>
        <w:tabs>
          <w:tab w:val="left" w:pos="3519"/>
        </w:tabs>
        <w:rPr>
          <w:sz w:val="16"/>
          <w:szCs w:val="16"/>
        </w:rPr>
      </w:pPr>
    </w:p>
    <w:sectPr w:rsidR="00177BFF" w:rsidRPr="004A186B" w:rsidSect="0059148A">
      <w:footerReference w:type="even" r:id="rId8"/>
      <w:footerReference w:type="default" r:id="rId9"/>
      <w:pgSz w:w="11906" w:h="16838"/>
      <w:pgMar w:top="142" w:right="707" w:bottom="0" w:left="900" w:header="708" w:footer="3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988" w:rsidRDefault="00ED7988" w:rsidP="001530C1">
      <w:pPr>
        <w:spacing w:after="0" w:line="240" w:lineRule="auto"/>
      </w:pPr>
      <w:r>
        <w:separator/>
      </w:r>
    </w:p>
  </w:endnote>
  <w:endnote w:type="continuationSeparator" w:id="0">
    <w:p w:rsidR="00ED7988" w:rsidRDefault="00ED7988" w:rsidP="0015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86B" w:rsidRDefault="00457738" w:rsidP="002E4ECF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A186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A186B" w:rsidRDefault="004A186B" w:rsidP="002E4ECF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86B" w:rsidRDefault="004A186B" w:rsidP="002E4ECF">
    <w:pPr>
      <w:pStyle w:val="a8"/>
      <w:framePr w:wrap="around" w:vAnchor="text" w:hAnchor="margin" w:xAlign="right" w:y="1"/>
      <w:rPr>
        <w:rStyle w:val="a7"/>
      </w:rPr>
    </w:pPr>
  </w:p>
  <w:p w:rsidR="004A186B" w:rsidRDefault="004A186B" w:rsidP="002E4ECF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988" w:rsidRDefault="00ED7988" w:rsidP="001530C1">
      <w:pPr>
        <w:spacing w:after="0" w:line="240" w:lineRule="auto"/>
      </w:pPr>
      <w:r>
        <w:separator/>
      </w:r>
    </w:p>
  </w:footnote>
  <w:footnote w:type="continuationSeparator" w:id="0">
    <w:p w:rsidR="00ED7988" w:rsidRDefault="00ED7988" w:rsidP="001530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0151DE4"/>
    <w:multiLevelType w:val="hybridMultilevel"/>
    <w:tmpl w:val="F0F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6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2D6027"/>
    <w:multiLevelType w:val="hybridMultilevel"/>
    <w:tmpl w:val="22D2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2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5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9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0">
    <w:nsid w:val="5848109D"/>
    <w:multiLevelType w:val="hybridMultilevel"/>
    <w:tmpl w:val="19FAEC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2EE0D5D"/>
    <w:multiLevelType w:val="hybridMultilevel"/>
    <w:tmpl w:val="B81483E2"/>
    <w:lvl w:ilvl="0" w:tplc="69BCD158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9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6ABF7513"/>
    <w:multiLevelType w:val="multilevel"/>
    <w:tmpl w:val="6F4C4566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/>
        <w:iCs/>
        <w:smallCaps w:val="0"/>
        <w:strike w:val="0"/>
        <w:color w:val="000000"/>
        <w:spacing w:val="-20"/>
        <w:w w:val="100"/>
        <w:position w:val="0"/>
        <w:sz w:val="22"/>
        <w:szCs w:val="22"/>
        <w:u w:val="none"/>
        <w:lang w:val="hy-AM"/>
      </w:rPr>
    </w:lvl>
    <w:lvl w:ilvl="1">
      <w:start w:val="1"/>
      <w:numFmt w:val="decimal"/>
      <w:lvlText w:val="%1.%2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y-AM"/>
      </w:rPr>
    </w:lvl>
    <w:lvl w:ilvl="2">
      <w:start w:val="1"/>
      <w:numFmt w:val="decimal"/>
      <w:lvlText w:val="%1.%2.%3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y-AM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2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5">
    <w:nsid w:val="7B6117F9"/>
    <w:multiLevelType w:val="hybridMultilevel"/>
    <w:tmpl w:val="B1B28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7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"/>
  </w:num>
  <w:num w:numId="3">
    <w:abstractNumId w:val="20"/>
  </w:num>
  <w:num w:numId="4">
    <w:abstractNumId w:val="47"/>
  </w:num>
  <w:num w:numId="5">
    <w:abstractNumId w:val="18"/>
  </w:num>
  <w:num w:numId="6">
    <w:abstractNumId w:val="13"/>
  </w:num>
  <w:num w:numId="7">
    <w:abstractNumId w:val="44"/>
    <w:lvlOverride w:ilvl="0">
      <w:startOverride w:val="1"/>
    </w:lvlOverride>
  </w:num>
  <w:num w:numId="8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2"/>
  </w:num>
  <w:num w:numId="10">
    <w:abstractNumId w:val="16"/>
  </w:num>
  <w:num w:numId="11">
    <w:abstractNumId w:val="29"/>
  </w:num>
  <w:num w:numId="12">
    <w:abstractNumId w:val="11"/>
  </w:num>
  <w:num w:numId="13">
    <w:abstractNumId w:val="25"/>
  </w:num>
  <w:num w:numId="14">
    <w:abstractNumId w:val="24"/>
  </w:num>
  <w:num w:numId="15">
    <w:abstractNumId w:val="37"/>
  </w:num>
  <w:num w:numId="16">
    <w:abstractNumId w:val="31"/>
  </w:num>
  <w:num w:numId="17">
    <w:abstractNumId w:val="32"/>
  </w:num>
  <w:num w:numId="18">
    <w:abstractNumId w:val="5"/>
  </w:num>
  <w:num w:numId="19">
    <w:abstractNumId w:val="12"/>
  </w:num>
  <w:num w:numId="20">
    <w:abstractNumId w:val="1"/>
  </w:num>
  <w:num w:numId="21">
    <w:abstractNumId w:val="9"/>
  </w:num>
  <w:num w:numId="22">
    <w:abstractNumId w:val="41"/>
  </w:num>
  <w:num w:numId="23">
    <w:abstractNumId w:val="26"/>
  </w:num>
  <w:num w:numId="24">
    <w:abstractNumId w:val="21"/>
  </w:num>
  <w:num w:numId="25">
    <w:abstractNumId w:val="33"/>
  </w:num>
  <w:num w:numId="26">
    <w:abstractNumId w:val="39"/>
  </w:num>
  <w:num w:numId="27">
    <w:abstractNumId w:val="43"/>
  </w:num>
  <w:num w:numId="28">
    <w:abstractNumId w:val="3"/>
  </w:num>
  <w:num w:numId="29">
    <w:abstractNumId w:val="10"/>
  </w:num>
  <w:num w:numId="30">
    <w:abstractNumId w:val="23"/>
  </w:num>
  <w:num w:numId="31">
    <w:abstractNumId w:val="0"/>
  </w:num>
  <w:num w:numId="32">
    <w:abstractNumId w:val="15"/>
  </w:num>
  <w:num w:numId="33">
    <w:abstractNumId w:val="35"/>
  </w:num>
  <w:num w:numId="34">
    <w:abstractNumId w:val="46"/>
  </w:num>
  <w:num w:numId="35">
    <w:abstractNumId w:val="19"/>
  </w:num>
  <w:num w:numId="36">
    <w:abstractNumId w:val="22"/>
  </w:num>
  <w:num w:numId="37">
    <w:abstractNumId w:val="6"/>
  </w:num>
  <w:num w:numId="38">
    <w:abstractNumId w:val="8"/>
  </w:num>
  <w:num w:numId="39">
    <w:abstractNumId w:val="14"/>
  </w:num>
  <w:num w:numId="40">
    <w:abstractNumId w:val="27"/>
  </w:num>
  <w:num w:numId="41">
    <w:abstractNumId w:val="17"/>
  </w:num>
  <w:num w:numId="42">
    <w:abstractNumId w:val="34"/>
  </w:num>
  <w:num w:numId="43">
    <w:abstractNumId w:val="40"/>
  </w:num>
  <w:num w:numId="44">
    <w:abstractNumId w:val="38"/>
  </w:num>
  <w:num w:numId="45">
    <w:abstractNumId w:val="7"/>
  </w:num>
  <w:num w:numId="46">
    <w:abstractNumId w:val="30"/>
  </w:num>
  <w:num w:numId="47">
    <w:abstractNumId w:val="4"/>
  </w:num>
  <w:num w:numId="48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30C1"/>
    <w:rsid w:val="0000338E"/>
    <w:rsid w:val="00010C17"/>
    <w:rsid w:val="00012BB8"/>
    <w:rsid w:val="00016556"/>
    <w:rsid w:val="000355A6"/>
    <w:rsid w:val="00050866"/>
    <w:rsid w:val="00071C56"/>
    <w:rsid w:val="00093B67"/>
    <w:rsid w:val="000A17D0"/>
    <w:rsid w:val="000A6756"/>
    <w:rsid w:val="000B5E5A"/>
    <w:rsid w:val="000C001D"/>
    <w:rsid w:val="000C140E"/>
    <w:rsid w:val="000D1393"/>
    <w:rsid w:val="000D2A99"/>
    <w:rsid w:val="000D4617"/>
    <w:rsid w:val="000E5283"/>
    <w:rsid w:val="000F5F10"/>
    <w:rsid w:val="001000FC"/>
    <w:rsid w:val="00100F3C"/>
    <w:rsid w:val="001016D1"/>
    <w:rsid w:val="001049C5"/>
    <w:rsid w:val="0011436F"/>
    <w:rsid w:val="00144F8F"/>
    <w:rsid w:val="001530C1"/>
    <w:rsid w:val="0016196D"/>
    <w:rsid w:val="00164674"/>
    <w:rsid w:val="00172E4B"/>
    <w:rsid w:val="00176498"/>
    <w:rsid w:val="00177BFF"/>
    <w:rsid w:val="001802BC"/>
    <w:rsid w:val="00186D27"/>
    <w:rsid w:val="00191D9E"/>
    <w:rsid w:val="00196647"/>
    <w:rsid w:val="001A0D77"/>
    <w:rsid w:val="001A27E0"/>
    <w:rsid w:val="001A2BAD"/>
    <w:rsid w:val="001A4C9C"/>
    <w:rsid w:val="001A642C"/>
    <w:rsid w:val="001D25CB"/>
    <w:rsid w:val="001D5FB7"/>
    <w:rsid w:val="001D6558"/>
    <w:rsid w:val="001D7F6A"/>
    <w:rsid w:val="001F273A"/>
    <w:rsid w:val="001F76F2"/>
    <w:rsid w:val="00202649"/>
    <w:rsid w:val="002116BB"/>
    <w:rsid w:val="00214B7B"/>
    <w:rsid w:val="0022207E"/>
    <w:rsid w:val="00232DD9"/>
    <w:rsid w:val="00236F87"/>
    <w:rsid w:val="002422F2"/>
    <w:rsid w:val="00247AEB"/>
    <w:rsid w:val="002603F6"/>
    <w:rsid w:val="00260E7B"/>
    <w:rsid w:val="00263DF6"/>
    <w:rsid w:val="00267C64"/>
    <w:rsid w:val="00274032"/>
    <w:rsid w:val="00291F33"/>
    <w:rsid w:val="002973DD"/>
    <w:rsid w:val="002A5D97"/>
    <w:rsid w:val="002B0B2A"/>
    <w:rsid w:val="002B159F"/>
    <w:rsid w:val="002B5EBC"/>
    <w:rsid w:val="002C7785"/>
    <w:rsid w:val="002D3183"/>
    <w:rsid w:val="002E27CA"/>
    <w:rsid w:val="002E2E51"/>
    <w:rsid w:val="002E4ECF"/>
    <w:rsid w:val="002F0639"/>
    <w:rsid w:val="002F2974"/>
    <w:rsid w:val="002F759D"/>
    <w:rsid w:val="00301FFB"/>
    <w:rsid w:val="00304537"/>
    <w:rsid w:val="003058A8"/>
    <w:rsid w:val="003157FE"/>
    <w:rsid w:val="00324239"/>
    <w:rsid w:val="00324F5A"/>
    <w:rsid w:val="00364DEC"/>
    <w:rsid w:val="00372F05"/>
    <w:rsid w:val="003761CC"/>
    <w:rsid w:val="00376494"/>
    <w:rsid w:val="00376B64"/>
    <w:rsid w:val="003A5FB6"/>
    <w:rsid w:val="003B237B"/>
    <w:rsid w:val="003B37DE"/>
    <w:rsid w:val="003B54FC"/>
    <w:rsid w:val="003C07B1"/>
    <w:rsid w:val="003C2B11"/>
    <w:rsid w:val="003C64C2"/>
    <w:rsid w:val="003C6AAB"/>
    <w:rsid w:val="003D073E"/>
    <w:rsid w:val="003D3A61"/>
    <w:rsid w:val="003D3EC6"/>
    <w:rsid w:val="003E0B8E"/>
    <w:rsid w:val="003E14DC"/>
    <w:rsid w:val="003E3495"/>
    <w:rsid w:val="003E37CE"/>
    <w:rsid w:val="003E569A"/>
    <w:rsid w:val="004007BB"/>
    <w:rsid w:val="00407322"/>
    <w:rsid w:val="00413864"/>
    <w:rsid w:val="00414947"/>
    <w:rsid w:val="00416773"/>
    <w:rsid w:val="00417AC7"/>
    <w:rsid w:val="00422330"/>
    <w:rsid w:val="00436DE5"/>
    <w:rsid w:val="00447670"/>
    <w:rsid w:val="00451336"/>
    <w:rsid w:val="0045244E"/>
    <w:rsid w:val="00457738"/>
    <w:rsid w:val="004643E2"/>
    <w:rsid w:val="00466D18"/>
    <w:rsid w:val="00473C56"/>
    <w:rsid w:val="00476FBE"/>
    <w:rsid w:val="00477F4A"/>
    <w:rsid w:val="00481E5C"/>
    <w:rsid w:val="004842DA"/>
    <w:rsid w:val="004860B4"/>
    <w:rsid w:val="004872EB"/>
    <w:rsid w:val="004A186B"/>
    <w:rsid w:val="004A6F6D"/>
    <w:rsid w:val="004B2261"/>
    <w:rsid w:val="004B2653"/>
    <w:rsid w:val="004B3884"/>
    <w:rsid w:val="004C23A8"/>
    <w:rsid w:val="004C7ACF"/>
    <w:rsid w:val="004D0E6D"/>
    <w:rsid w:val="004E6E45"/>
    <w:rsid w:val="004F1173"/>
    <w:rsid w:val="00503874"/>
    <w:rsid w:val="00505FF6"/>
    <w:rsid w:val="00506BCD"/>
    <w:rsid w:val="0051046E"/>
    <w:rsid w:val="00521813"/>
    <w:rsid w:val="00521E31"/>
    <w:rsid w:val="0052392E"/>
    <w:rsid w:val="00524DB5"/>
    <w:rsid w:val="00543033"/>
    <w:rsid w:val="00546C05"/>
    <w:rsid w:val="00547AB0"/>
    <w:rsid w:val="00567F7D"/>
    <w:rsid w:val="00572A2B"/>
    <w:rsid w:val="0057376C"/>
    <w:rsid w:val="00575A5C"/>
    <w:rsid w:val="0058732A"/>
    <w:rsid w:val="005874F7"/>
    <w:rsid w:val="0059148A"/>
    <w:rsid w:val="005966EF"/>
    <w:rsid w:val="005B1F31"/>
    <w:rsid w:val="005B25B5"/>
    <w:rsid w:val="005B341F"/>
    <w:rsid w:val="005B4B78"/>
    <w:rsid w:val="005B65D8"/>
    <w:rsid w:val="005B6BE7"/>
    <w:rsid w:val="005C1C6D"/>
    <w:rsid w:val="005D0CFC"/>
    <w:rsid w:val="005D159D"/>
    <w:rsid w:val="005D56A4"/>
    <w:rsid w:val="005E0A51"/>
    <w:rsid w:val="005E361E"/>
    <w:rsid w:val="005F27B2"/>
    <w:rsid w:val="005F3087"/>
    <w:rsid w:val="00620A8B"/>
    <w:rsid w:val="00624AB9"/>
    <w:rsid w:val="006307BE"/>
    <w:rsid w:val="0063709D"/>
    <w:rsid w:val="006535F0"/>
    <w:rsid w:val="006607F4"/>
    <w:rsid w:val="0066365A"/>
    <w:rsid w:val="006756B5"/>
    <w:rsid w:val="00681803"/>
    <w:rsid w:val="006834EB"/>
    <w:rsid w:val="00683CF8"/>
    <w:rsid w:val="006873B5"/>
    <w:rsid w:val="00690FA6"/>
    <w:rsid w:val="006947EE"/>
    <w:rsid w:val="006A4939"/>
    <w:rsid w:val="006A7303"/>
    <w:rsid w:val="006B4E8F"/>
    <w:rsid w:val="006D0C8C"/>
    <w:rsid w:val="006D2DAE"/>
    <w:rsid w:val="006E27D3"/>
    <w:rsid w:val="006E2D27"/>
    <w:rsid w:val="006F2AAD"/>
    <w:rsid w:val="006F5FE0"/>
    <w:rsid w:val="006F7EB8"/>
    <w:rsid w:val="00711B45"/>
    <w:rsid w:val="00723078"/>
    <w:rsid w:val="0073307E"/>
    <w:rsid w:val="00750A07"/>
    <w:rsid w:val="007531D3"/>
    <w:rsid w:val="00760A8F"/>
    <w:rsid w:val="0076408F"/>
    <w:rsid w:val="007678B8"/>
    <w:rsid w:val="00771AA5"/>
    <w:rsid w:val="00771F01"/>
    <w:rsid w:val="00780AED"/>
    <w:rsid w:val="00784667"/>
    <w:rsid w:val="007906A6"/>
    <w:rsid w:val="00793874"/>
    <w:rsid w:val="00794F17"/>
    <w:rsid w:val="007A07EE"/>
    <w:rsid w:val="007A315D"/>
    <w:rsid w:val="007A6357"/>
    <w:rsid w:val="007B20AF"/>
    <w:rsid w:val="007B290B"/>
    <w:rsid w:val="007B3FFB"/>
    <w:rsid w:val="007B68AC"/>
    <w:rsid w:val="007B790F"/>
    <w:rsid w:val="007E2FF4"/>
    <w:rsid w:val="007F1522"/>
    <w:rsid w:val="007F30F5"/>
    <w:rsid w:val="007F4716"/>
    <w:rsid w:val="00803E2F"/>
    <w:rsid w:val="00815AE9"/>
    <w:rsid w:val="0081728A"/>
    <w:rsid w:val="00817B9D"/>
    <w:rsid w:val="00837B57"/>
    <w:rsid w:val="008450E9"/>
    <w:rsid w:val="008477D1"/>
    <w:rsid w:val="0085527E"/>
    <w:rsid w:val="00857902"/>
    <w:rsid w:val="00857E31"/>
    <w:rsid w:val="008753E6"/>
    <w:rsid w:val="00875F9D"/>
    <w:rsid w:val="00882103"/>
    <w:rsid w:val="00882D6C"/>
    <w:rsid w:val="0088574C"/>
    <w:rsid w:val="00885F90"/>
    <w:rsid w:val="008A4DE0"/>
    <w:rsid w:val="008B0AEF"/>
    <w:rsid w:val="008B4B0B"/>
    <w:rsid w:val="008B5393"/>
    <w:rsid w:val="008D4A42"/>
    <w:rsid w:val="008F70A4"/>
    <w:rsid w:val="009009B1"/>
    <w:rsid w:val="00901534"/>
    <w:rsid w:val="009168CB"/>
    <w:rsid w:val="0091794D"/>
    <w:rsid w:val="0092070E"/>
    <w:rsid w:val="00921399"/>
    <w:rsid w:val="00925DE3"/>
    <w:rsid w:val="00926B7B"/>
    <w:rsid w:val="00935240"/>
    <w:rsid w:val="0093770D"/>
    <w:rsid w:val="00943649"/>
    <w:rsid w:val="00944357"/>
    <w:rsid w:val="00946389"/>
    <w:rsid w:val="00956661"/>
    <w:rsid w:val="009607C3"/>
    <w:rsid w:val="00964C8F"/>
    <w:rsid w:val="00985115"/>
    <w:rsid w:val="009868B9"/>
    <w:rsid w:val="00986D77"/>
    <w:rsid w:val="00987970"/>
    <w:rsid w:val="00990B68"/>
    <w:rsid w:val="009A438F"/>
    <w:rsid w:val="009B4D2E"/>
    <w:rsid w:val="009D3248"/>
    <w:rsid w:val="009D7484"/>
    <w:rsid w:val="009F07CC"/>
    <w:rsid w:val="009F5353"/>
    <w:rsid w:val="00A04794"/>
    <w:rsid w:val="00A06D0C"/>
    <w:rsid w:val="00A0722F"/>
    <w:rsid w:val="00A27727"/>
    <w:rsid w:val="00A31FF4"/>
    <w:rsid w:val="00A32439"/>
    <w:rsid w:val="00A32B79"/>
    <w:rsid w:val="00A35547"/>
    <w:rsid w:val="00A4382D"/>
    <w:rsid w:val="00A44174"/>
    <w:rsid w:val="00A51D85"/>
    <w:rsid w:val="00A5403C"/>
    <w:rsid w:val="00A5724D"/>
    <w:rsid w:val="00A612A5"/>
    <w:rsid w:val="00A634DE"/>
    <w:rsid w:val="00A66386"/>
    <w:rsid w:val="00A84AD2"/>
    <w:rsid w:val="00A92849"/>
    <w:rsid w:val="00AA0B5C"/>
    <w:rsid w:val="00AB3AB5"/>
    <w:rsid w:val="00AB5108"/>
    <w:rsid w:val="00AB6FDE"/>
    <w:rsid w:val="00AB7087"/>
    <w:rsid w:val="00AC06B1"/>
    <w:rsid w:val="00AC4D7E"/>
    <w:rsid w:val="00AD0C45"/>
    <w:rsid w:val="00AD2E1A"/>
    <w:rsid w:val="00AD4BBA"/>
    <w:rsid w:val="00AD5082"/>
    <w:rsid w:val="00AD776D"/>
    <w:rsid w:val="00AE0CF9"/>
    <w:rsid w:val="00AF2AA1"/>
    <w:rsid w:val="00AF49CA"/>
    <w:rsid w:val="00B075F0"/>
    <w:rsid w:val="00B13695"/>
    <w:rsid w:val="00B141AB"/>
    <w:rsid w:val="00B2196D"/>
    <w:rsid w:val="00B41633"/>
    <w:rsid w:val="00B43F60"/>
    <w:rsid w:val="00B46CFE"/>
    <w:rsid w:val="00B56DBD"/>
    <w:rsid w:val="00B65249"/>
    <w:rsid w:val="00B67B5C"/>
    <w:rsid w:val="00B728E9"/>
    <w:rsid w:val="00B8417A"/>
    <w:rsid w:val="00BA26BA"/>
    <w:rsid w:val="00BE2E8B"/>
    <w:rsid w:val="00BE4D58"/>
    <w:rsid w:val="00BF490A"/>
    <w:rsid w:val="00C1323F"/>
    <w:rsid w:val="00C1375F"/>
    <w:rsid w:val="00C20CDB"/>
    <w:rsid w:val="00C361C5"/>
    <w:rsid w:val="00C37C47"/>
    <w:rsid w:val="00C43203"/>
    <w:rsid w:val="00C43E63"/>
    <w:rsid w:val="00C52819"/>
    <w:rsid w:val="00C54395"/>
    <w:rsid w:val="00C543FA"/>
    <w:rsid w:val="00C6257B"/>
    <w:rsid w:val="00C7481A"/>
    <w:rsid w:val="00C82E52"/>
    <w:rsid w:val="00C85A95"/>
    <w:rsid w:val="00C86072"/>
    <w:rsid w:val="00C9244D"/>
    <w:rsid w:val="00C9651E"/>
    <w:rsid w:val="00C966D0"/>
    <w:rsid w:val="00C97C41"/>
    <w:rsid w:val="00CA539B"/>
    <w:rsid w:val="00CA7075"/>
    <w:rsid w:val="00CB3C9E"/>
    <w:rsid w:val="00CB4548"/>
    <w:rsid w:val="00CC3EEE"/>
    <w:rsid w:val="00CC6DDD"/>
    <w:rsid w:val="00CC733B"/>
    <w:rsid w:val="00CD2CD1"/>
    <w:rsid w:val="00CD5A00"/>
    <w:rsid w:val="00CD7484"/>
    <w:rsid w:val="00CE27BF"/>
    <w:rsid w:val="00CE56A4"/>
    <w:rsid w:val="00CE63B8"/>
    <w:rsid w:val="00CE7250"/>
    <w:rsid w:val="00CF1093"/>
    <w:rsid w:val="00CF725E"/>
    <w:rsid w:val="00CF777C"/>
    <w:rsid w:val="00CF7844"/>
    <w:rsid w:val="00D10745"/>
    <w:rsid w:val="00D134B1"/>
    <w:rsid w:val="00D26EE4"/>
    <w:rsid w:val="00D3700E"/>
    <w:rsid w:val="00D50641"/>
    <w:rsid w:val="00D61291"/>
    <w:rsid w:val="00D6386B"/>
    <w:rsid w:val="00D7090A"/>
    <w:rsid w:val="00D71F57"/>
    <w:rsid w:val="00D7276D"/>
    <w:rsid w:val="00D7521A"/>
    <w:rsid w:val="00D76203"/>
    <w:rsid w:val="00D803AA"/>
    <w:rsid w:val="00D8156E"/>
    <w:rsid w:val="00D81809"/>
    <w:rsid w:val="00D81B26"/>
    <w:rsid w:val="00D86D7C"/>
    <w:rsid w:val="00D90927"/>
    <w:rsid w:val="00DA320D"/>
    <w:rsid w:val="00DA32D7"/>
    <w:rsid w:val="00DB3139"/>
    <w:rsid w:val="00DB4CDF"/>
    <w:rsid w:val="00DB72BB"/>
    <w:rsid w:val="00DC07BD"/>
    <w:rsid w:val="00DC56D7"/>
    <w:rsid w:val="00DD70C8"/>
    <w:rsid w:val="00DF16D0"/>
    <w:rsid w:val="00DF441E"/>
    <w:rsid w:val="00DF7D3A"/>
    <w:rsid w:val="00E00624"/>
    <w:rsid w:val="00E048A2"/>
    <w:rsid w:val="00E11861"/>
    <w:rsid w:val="00E11CB6"/>
    <w:rsid w:val="00E15C36"/>
    <w:rsid w:val="00E369AF"/>
    <w:rsid w:val="00E37315"/>
    <w:rsid w:val="00E41B3F"/>
    <w:rsid w:val="00E45654"/>
    <w:rsid w:val="00E51CD1"/>
    <w:rsid w:val="00E52B60"/>
    <w:rsid w:val="00E60916"/>
    <w:rsid w:val="00E71050"/>
    <w:rsid w:val="00E779C5"/>
    <w:rsid w:val="00E81321"/>
    <w:rsid w:val="00E875DC"/>
    <w:rsid w:val="00E90B40"/>
    <w:rsid w:val="00E978EA"/>
    <w:rsid w:val="00E97F29"/>
    <w:rsid w:val="00EA7CCD"/>
    <w:rsid w:val="00ED15AE"/>
    <w:rsid w:val="00ED269B"/>
    <w:rsid w:val="00ED75C7"/>
    <w:rsid w:val="00ED7988"/>
    <w:rsid w:val="00EE05E5"/>
    <w:rsid w:val="00EE5F48"/>
    <w:rsid w:val="00EF193B"/>
    <w:rsid w:val="00EF3740"/>
    <w:rsid w:val="00EF388A"/>
    <w:rsid w:val="00EF5500"/>
    <w:rsid w:val="00F13E18"/>
    <w:rsid w:val="00F33602"/>
    <w:rsid w:val="00F34996"/>
    <w:rsid w:val="00F42928"/>
    <w:rsid w:val="00F42994"/>
    <w:rsid w:val="00F43450"/>
    <w:rsid w:val="00F5155F"/>
    <w:rsid w:val="00F53CEC"/>
    <w:rsid w:val="00F54A51"/>
    <w:rsid w:val="00F54B62"/>
    <w:rsid w:val="00F568A2"/>
    <w:rsid w:val="00F61837"/>
    <w:rsid w:val="00F6204F"/>
    <w:rsid w:val="00F655D1"/>
    <w:rsid w:val="00F77C8C"/>
    <w:rsid w:val="00F821F1"/>
    <w:rsid w:val="00F90078"/>
    <w:rsid w:val="00F9168E"/>
    <w:rsid w:val="00F91835"/>
    <w:rsid w:val="00F94702"/>
    <w:rsid w:val="00F96AF1"/>
    <w:rsid w:val="00FA7A86"/>
    <w:rsid w:val="00FB06D6"/>
    <w:rsid w:val="00FC0AC1"/>
    <w:rsid w:val="00FC17B1"/>
    <w:rsid w:val="00FD4725"/>
    <w:rsid w:val="00FD718C"/>
    <w:rsid w:val="00FE0542"/>
    <w:rsid w:val="00FE13A5"/>
    <w:rsid w:val="00FF5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321"/>
  </w:style>
  <w:style w:type="paragraph" w:styleId="1">
    <w:name w:val="heading 1"/>
    <w:basedOn w:val="a"/>
    <w:next w:val="a"/>
    <w:link w:val="10"/>
    <w:qFormat/>
    <w:rsid w:val="00177BF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77BFF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530C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57902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177BFF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177BFF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177BFF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857902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styleId="9">
    <w:name w:val="heading 9"/>
    <w:basedOn w:val="a"/>
    <w:next w:val="a"/>
    <w:link w:val="90"/>
    <w:qFormat/>
    <w:rsid w:val="00177BFF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530C1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1530C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530C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"/>
    <w:basedOn w:val="a"/>
    <w:link w:val="a6"/>
    <w:rsid w:val="001530C1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1530C1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1530C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1530C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1530C1"/>
  </w:style>
  <w:style w:type="paragraph" w:styleId="a8">
    <w:name w:val="footer"/>
    <w:basedOn w:val="a"/>
    <w:link w:val="a9"/>
    <w:rsid w:val="001530C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rsid w:val="001530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basedOn w:val="a"/>
    <w:link w:val="ab"/>
    <w:rsid w:val="001530C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rsid w:val="001530C1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c">
    <w:name w:val="footnote reference"/>
    <w:rsid w:val="001530C1"/>
    <w:rPr>
      <w:vertAlign w:val="superscript"/>
    </w:rPr>
  </w:style>
  <w:style w:type="paragraph" w:styleId="ad">
    <w:name w:val="No Spacing"/>
    <w:uiPriority w:val="1"/>
    <w:qFormat/>
    <w:rsid w:val="00C85A9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177BFF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77BFF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77BFF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77BFF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77BFF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177BFF"/>
    <w:rPr>
      <w:rFonts w:ascii="Arial" w:eastAsia="Times New Roman" w:hAnsi="Arial" w:cs="Arial"/>
      <w:lang w:eastAsia="ru-RU"/>
    </w:rPr>
  </w:style>
  <w:style w:type="paragraph" w:styleId="21">
    <w:name w:val="Body Text Indent 2"/>
    <w:basedOn w:val="a"/>
    <w:link w:val="22"/>
    <w:rsid w:val="00177BFF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177BFF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23">
    <w:name w:val="Body Text 2"/>
    <w:basedOn w:val="a"/>
    <w:link w:val="24"/>
    <w:rsid w:val="00177BFF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177BFF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ae">
    <w:name w:val="header"/>
    <w:basedOn w:val="a"/>
    <w:link w:val="af"/>
    <w:rsid w:val="00177BF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f">
    <w:name w:val="Верхний колонтитул Знак"/>
    <w:basedOn w:val="a0"/>
    <w:link w:val="ae"/>
    <w:rsid w:val="00177BF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177BFF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177BFF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0">
    <w:name w:val="Title"/>
    <w:basedOn w:val="a"/>
    <w:link w:val="af1"/>
    <w:qFormat/>
    <w:rsid w:val="00177BFF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af1">
    <w:name w:val="Название Знак"/>
    <w:basedOn w:val="a0"/>
    <w:link w:val="af0"/>
    <w:rsid w:val="00177BFF"/>
    <w:rPr>
      <w:rFonts w:ascii="Arial Armenian" w:eastAsia="Times New Roman" w:hAnsi="Arial Armenian" w:cs="Times New Roman"/>
      <w:sz w:val="24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177BF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link w:val="normChar"/>
    <w:rsid w:val="00177BFF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ink w:val="norm"/>
    <w:locked/>
    <w:rsid w:val="00177BFF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a"/>
    <w:rsid w:val="00177BFF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val="ru-RU" w:eastAsia="ru-RU"/>
    </w:rPr>
  </w:style>
  <w:style w:type="character" w:styleId="af2">
    <w:name w:val="Emphasis"/>
    <w:qFormat/>
    <w:rsid w:val="00177BFF"/>
    <w:rPr>
      <w:i/>
      <w:iCs/>
    </w:rPr>
  </w:style>
  <w:style w:type="paragraph" w:styleId="af3">
    <w:name w:val="Balloon Text"/>
    <w:basedOn w:val="a"/>
    <w:link w:val="af4"/>
    <w:rsid w:val="00177BF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rsid w:val="00177B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a"/>
    <w:link w:val="mechtexChar"/>
    <w:rsid w:val="00177BFF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eastAsia="ru-RU"/>
    </w:rPr>
  </w:style>
  <w:style w:type="character" w:customStyle="1" w:styleId="mechtexChar">
    <w:name w:val="mechtex Char"/>
    <w:link w:val="mechtex"/>
    <w:locked/>
    <w:rsid w:val="00177BFF"/>
    <w:rPr>
      <w:rFonts w:ascii="Arial Armenian" w:eastAsia="Times New Roman" w:hAnsi="Arial Armenian" w:cs="Times New Roman"/>
      <w:szCs w:val="24"/>
      <w:lang w:eastAsia="ru-RU"/>
    </w:rPr>
  </w:style>
  <w:style w:type="character" w:styleId="af5">
    <w:name w:val="Hyperlink"/>
    <w:rsid w:val="00177BFF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177BFF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af6">
    <w:name w:val="annotation reference"/>
    <w:rsid w:val="00177BFF"/>
    <w:rPr>
      <w:sz w:val="16"/>
      <w:szCs w:val="16"/>
    </w:rPr>
  </w:style>
  <w:style w:type="paragraph" w:styleId="af7">
    <w:name w:val="endnote text"/>
    <w:basedOn w:val="a"/>
    <w:link w:val="af8"/>
    <w:rsid w:val="00177BF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8">
    <w:name w:val="Текст концевой сноски Знак"/>
    <w:basedOn w:val="a0"/>
    <w:link w:val="af7"/>
    <w:rsid w:val="00177BF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9">
    <w:name w:val="endnote reference"/>
    <w:rsid w:val="00177BFF"/>
    <w:rPr>
      <w:vertAlign w:val="superscript"/>
    </w:rPr>
  </w:style>
  <w:style w:type="paragraph" w:styleId="afa">
    <w:name w:val="Document Map"/>
    <w:basedOn w:val="a"/>
    <w:link w:val="afb"/>
    <w:rsid w:val="00177BF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b">
    <w:name w:val="Схема документа Знак"/>
    <w:basedOn w:val="a0"/>
    <w:link w:val="afa"/>
    <w:rsid w:val="00177BF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177B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177B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177B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177B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a"/>
    <w:rsid w:val="00177BF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177BF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177BF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177BF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177BF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177BF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177BFF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a"/>
    <w:rsid w:val="00177BF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177B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177B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177B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a"/>
    <w:rsid w:val="00177BF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afc">
    <w:name w:val="Основной текст_"/>
    <w:link w:val="11"/>
    <w:rsid w:val="00177BFF"/>
    <w:rPr>
      <w:rFonts w:ascii="Tahoma" w:hAnsi="Tahoma" w:cs="Tahoma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c"/>
    <w:rsid w:val="00177BFF"/>
    <w:pPr>
      <w:widowControl w:val="0"/>
      <w:shd w:val="clear" w:color="auto" w:fill="FFFFFF"/>
      <w:spacing w:after="300" w:line="370" w:lineRule="exact"/>
      <w:ind w:hanging="360"/>
    </w:pPr>
    <w:rPr>
      <w:rFonts w:ascii="Tahoma" w:hAnsi="Tahoma" w:cs="Tahoma"/>
      <w:sz w:val="21"/>
      <w:szCs w:val="21"/>
    </w:rPr>
  </w:style>
  <w:style w:type="character" w:customStyle="1" w:styleId="Bodytext">
    <w:name w:val="Body text_"/>
    <w:link w:val="BodyText1"/>
    <w:rsid w:val="00177BFF"/>
    <w:rPr>
      <w:rFonts w:ascii="Tahoma" w:eastAsia="Tahoma" w:hAnsi="Tahoma" w:cs="Tahoma"/>
      <w:sz w:val="21"/>
      <w:szCs w:val="21"/>
      <w:shd w:val="clear" w:color="auto" w:fill="FFFFFF"/>
    </w:rPr>
  </w:style>
  <w:style w:type="paragraph" w:customStyle="1" w:styleId="BodyText1">
    <w:name w:val="Body Text1"/>
    <w:basedOn w:val="a"/>
    <w:link w:val="Bodytext"/>
    <w:rsid w:val="00177BFF"/>
    <w:pPr>
      <w:widowControl w:val="0"/>
      <w:shd w:val="clear" w:color="auto" w:fill="FFFFFF"/>
      <w:spacing w:after="300" w:line="370" w:lineRule="exact"/>
      <w:jc w:val="center"/>
    </w:pPr>
    <w:rPr>
      <w:rFonts w:ascii="Tahoma" w:eastAsia="Tahoma" w:hAnsi="Tahoma" w:cs="Tahoma"/>
      <w:sz w:val="21"/>
      <w:szCs w:val="21"/>
    </w:rPr>
  </w:style>
  <w:style w:type="character" w:customStyle="1" w:styleId="FontStyle105">
    <w:name w:val="Font Style105"/>
    <w:rsid w:val="00177BFF"/>
    <w:rPr>
      <w:rFonts w:ascii="Sylfaen" w:hAnsi="Sylfaen" w:cs="Sylfaen"/>
      <w:sz w:val="14"/>
      <w:szCs w:val="14"/>
    </w:rPr>
  </w:style>
  <w:style w:type="paragraph" w:customStyle="1" w:styleId="Default">
    <w:name w:val="Default"/>
    <w:rsid w:val="00177BF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</w:rPr>
  </w:style>
  <w:style w:type="character" w:customStyle="1" w:styleId="Bodytext2">
    <w:name w:val="Body text (2)_"/>
    <w:link w:val="Bodytext20"/>
    <w:rsid w:val="00177BFF"/>
    <w:rPr>
      <w:rFonts w:ascii="Tahoma" w:eastAsia="Tahoma" w:hAnsi="Tahoma" w:cs="Tahoma"/>
      <w:i/>
      <w:iCs/>
      <w:sz w:val="16"/>
      <w:szCs w:val="16"/>
      <w:shd w:val="clear" w:color="auto" w:fill="FFFFFF"/>
    </w:rPr>
  </w:style>
  <w:style w:type="character" w:customStyle="1" w:styleId="Bodytext3">
    <w:name w:val="Body text (3)_"/>
    <w:link w:val="Bodytext30"/>
    <w:rsid w:val="00177BFF"/>
    <w:rPr>
      <w:rFonts w:ascii="Tahoma" w:eastAsia="Tahoma" w:hAnsi="Tahoma" w:cs="Tahoma"/>
      <w:b/>
      <w:bCs/>
      <w:shd w:val="clear" w:color="auto" w:fill="FFFFFF"/>
    </w:rPr>
  </w:style>
  <w:style w:type="character" w:customStyle="1" w:styleId="Bodytext4">
    <w:name w:val="Body text (4)_"/>
    <w:link w:val="Bodytext40"/>
    <w:rsid w:val="00177BFF"/>
    <w:rPr>
      <w:rFonts w:ascii="Tahoma" w:eastAsia="Tahoma" w:hAnsi="Tahoma" w:cs="Tahoma"/>
      <w:sz w:val="21"/>
      <w:szCs w:val="21"/>
      <w:shd w:val="clear" w:color="auto" w:fill="FFFFFF"/>
    </w:rPr>
  </w:style>
  <w:style w:type="character" w:customStyle="1" w:styleId="Bodytext7">
    <w:name w:val="Body text (7)_"/>
    <w:link w:val="Bodytext70"/>
    <w:rsid w:val="00177BFF"/>
    <w:rPr>
      <w:rFonts w:ascii="Tahoma" w:eastAsia="Tahoma" w:hAnsi="Tahoma" w:cs="Tahoma"/>
      <w:sz w:val="13"/>
      <w:szCs w:val="13"/>
      <w:shd w:val="clear" w:color="auto" w:fill="FFFFFF"/>
    </w:rPr>
  </w:style>
  <w:style w:type="character" w:customStyle="1" w:styleId="Bodytext8">
    <w:name w:val="Body text (8)_"/>
    <w:link w:val="Bodytext80"/>
    <w:rsid w:val="00177BFF"/>
    <w:rPr>
      <w:rFonts w:ascii="Tahoma" w:eastAsia="Tahoma" w:hAnsi="Tahoma" w:cs="Tahoma"/>
      <w:b/>
      <w:bCs/>
      <w:i/>
      <w:iCs/>
      <w:spacing w:val="-20"/>
      <w:shd w:val="clear" w:color="auto" w:fill="FFFFFF"/>
    </w:rPr>
  </w:style>
  <w:style w:type="character" w:customStyle="1" w:styleId="Bodytext22pt">
    <w:name w:val="Body text + 22 pt"/>
    <w:aliases w:val="Bold,Spacing -1 pt,Body text (4) + 7.5 pt"/>
    <w:rsid w:val="00177BF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-35"/>
      <w:w w:val="100"/>
      <w:position w:val="0"/>
      <w:sz w:val="44"/>
      <w:szCs w:val="44"/>
      <w:u w:val="none"/>
      <w:lang w:val="hy-AM"/>
    </w:rPr>
  </w:style>
  <w:style w:type="paragraph" w:customStyle="1" w:styleId="Bodytext20">
    <w:name w:val="Body text (2)"/>
    <w:basedOn w:val="a"/>
    <w:link w:val="Bodytext2"/>
    <w:rsid w:val="00177BFF"/>
    <w:pPr>
      <w:widowControl w:val="0"/>
      <w:shd w:val="clear" w:color="auto" w:fill="FFFFFF"/>
      <w:adjustRightInd w:val="0"/>
      <w:spacing w:after="0" w:line="240" w:lineRule="exact"/>
      <w:jc w:val="right"/>
      <w:textAlignment w:val="baseline"/>
    </w:pPr>
    <w:rPr>
      <w:rFonts w:ascii="Tahoma" w:eastAsia="Tahoma" w:hAnsi="Tahoma" w:cs="Tahoma"/>
      <w:i/>
      <w:iCs/>
      <w:sz w:val="16"/>
      <w:szCs w:val="16"/>
    </w:rPr>
  </w:style>
  <w:style w:type="paragraph" w:customStyle="1" w:styleId="Bodytext40">
    <w:name w:val="Body text (4)"/>
    <w:basedOn w:val="a"/>
    <w:link w:val="Bodytext4"/>
    <w:rsid w:val="00177BFF"/>
    <w:pPr>
      <w:widowControl w:val="0"/>
      <w:shd w:val="clear" w:color="auto" w:fill="FFFFFF"/>
      <w:adjustRightInd w:val="0"/>
      <w:spacing w:after="180" w:line="0" w:lineRule="atLeast"/>
      <w:jc w:val="both"/>
      <w:textAlignment w:val="baseline"/>
    </w:pPr>
    <w:rPr>
      <w:rFonts w:ascii="Tahoma" w:eastAsia="Tahoma" w:hAnsi="Tahoma" w:cs="Tahoma"/>
      <w:sz w:val="21"/>
      <w:szCs w:val="21"/>
    </w:rPr>
  </w:style>
  <w:style w:type="paragraph" w:customStyle="1" w:styleId="Bodytext30">
    <w:name w:val="Body text (3)"/>
    <w:basedOn w:val="a"/>
    <w:link w:val="Bodytext3"/>
    <w:rsid w:val="00177BFF"/>
    <w:pPr>
      <w:widowControl w:val="0"/>
      <w:shd w:val="clear" w:color="auto" w:fill="FFFFFF"/>
      <w:adjustRightInd w:val="0"/>
      <w:spacing w:after="0" w:line="317" w:lineRule="exact"/>
      <w:jc w:val="right"/>
      <w:textAlignment w:val="baseline"/>
    </w:pPr>
    <w:rPr>
      <w:rFonts w:ascii="Tahoma" w:eastAsia="Tahoma" w:hAnsi="Tahoma" w:cs="Tahoma"/>
      <w:b/>
      <w:bCs/>
    </w:rPr>
  </w:style>
  <w:style w:type="paragraph" w:customStyle="1" w:styleId="BodyText41">
    <w:name w:val="Body Text4"/>
    <w:basedOn w:val="a"/>
    <w:rsid w:val="00177BFF"/>
    <w:pPr>
      <w:widowControl w:val="0"/>
      <w:shd w:val="clear" w:color="auto" w:fill="FFFFFF"/>
      <w:adjustRightInd w:val="0"/>
      <w:spacing w:before="780" w:after="960" w:line="403" w:lineRule="exact"/>
      <w:ind w:hanging="460"/>
      <w:jc w:val="both"/>
      <w:textAlignment w:val="baseline"/>
    </w:pPr>
    <w:rPr>
      <w:rFonts w:ascii="Tahoma" w:eastAsia="Tahoma" w:hAnsi="Tahoma" w:cs="Times New Roman"/>
      <w:sz w:val="18"/>
      <w:szCs w:val="18"/>
      <w:lang w:val="ru-RU" w:eastAsia="ru-RU"/>
    </w:rPr>
  </w:style>
  <w:style w:type="paragraph" w:customStyle="1" w:styleId="Bodytext70">
    <w:name w:val="Body text (7)"/>
    <w:basedOn w:val="a"/>
    <w:link w:val="Bodytext7"/>
    <w:rsid w:val="00177BFF"/>
    <w:pPr>
      <w:widowControl w:val="0"/>
      <w:shd w:val="clear" w:color="auto" w:fill="FFFFFF"/>
      <w:adjustRightInd w:val="0"/>
      <w:spacing w:before="180" w:after="180" w:line="0" w:lineRule="atLeast"/>
      <w:jc w:val="both"/>
      <w:textAlignment w:val="baseline"/>
    </w:pPr>
    <w:rPr>
      <w:rFonts w:ascii="Tahoma" w:eastAsia="Tahoma" w:hAnsi="Tahoma" w:cs="Tahoma"/>
      <w:sz w:val="13"/>
      <w:szCs w:val="13"/>
    </w:rPr>
  </w:style>
  <w:style w:type="paragraph" w:customStyle="1" w:styleId="Bodytext80">
    <w:name w:val="Body text (8)"/>
    <w:basedOn w:val="a"/>
    <w:link w:val="Bodytext8"/>
    <w:rsid w:val="00177BFF"/>
    <w:pPr>
      <w:widowControl w:val="0"/>
      <w:shd w:val="clear" w:color="auto" w:fill="FFFFFF"/>
      <w:adjustRightInd w:val="0"/>
      <w:spacing w:before="300" w:after="300" w:line="0" w:lineRule="atLeast"/>
      <w:jc w:val="center"/>
      <w:textAlignment w:val="baseline"/>
    </w:pPr>
    <w:rPr>
      <w:rFonts w:ascii="Tahoma" w:eastAsia="Tahoma" w:hAnsi="Tahoma" w:cs="Tahoma"/>
      <w:b/>
      <w:bCs/>
      <w:i/>
      <w:iCs/>
      <w:spacing w:val="-20"/>
    </w:rPr>
  </w:style>
  <w:style w:type="character" w:customStyle="1" w:styleId="Bodytext485pt">
    <w:name w:val="Body text (4) + 8.5 pt"/>
    <w:rsid w:val="00177BFF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hy-AM"/>
    </w:rPr>
  </w:style>
  <w:style w:type="character" w:customStyle="1" w:styleId="Bodytext465pt">
    <w:name w:val="Body text (4) + 6.5 pt"/>
    <w:rsid w:val="00177BFF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hy-AM"/>
    </w:rPr>
  </w:style>
  <w:style w:type="character" w:customStyle="1" w:styleId="Bodytext6">
    <w:name w:val="Body text (6)_"/>
    <w:link w:val="Bodytext60"/>
    <w:rsid w:val="00177BFF"/>
    <w:rPr>
      <w:rFonts w:ascii="Tahoma" w:eastAsia="Tahoma" w:hAnsi="Tahoma" w:cs="Tahoma"/>
      <w:i/>
      <w:iCs/>
      <w:spacing w:val="-10"/>
      <w:sz w:val="21"/>
      <w:szCs w:val="21"/>
      <w:shd w:val="clear" w:color="auto" w:fill="FFFFFF"/>
    </w:rPr>
  </w:style>
  <w:style w:type="character" w:customStyle="1" w:styleId="Bodytext6NotItalic">
    <w:name w:val="Body text (6) + Not Italic"/>
    <w:aliases w:val="Spacing 0 pt,Body text + Bold,Italic,Body text (3) + Not Italic,Body text + Franklin Gothic Heavy,7.5 pt"/>
    <w:rsid w:val="00177BFF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hy-AM"/>
    </w:rPr>
  </w:style>
  <w:style w:type="paragraph" w:customStyle="1" w:styleId="Bodytext60">
    <w:name w:val="Body text (6)"/>
    <w:basedOn w:val="a"/>
    <w:link w:val="Bodytext6"/>
    <w:rsid w:val="00177BFF"/>
    <w:pPr>
      <w:widowControl w:val="0"/>
      <w:shd w:val="clear" w:color="auto" w:fill="FFFFFF"/>
      <w:adjustRightInd w:val="0"/>
      <w:spacing w:after="0" w:line="322" w:lineRule="exact"/>
      <w:jc w:val="right"/>
      <w:textAlignment w:val="baseline"/>
    </w:pPr>
    <w:rPr>
      <w:rFonts w:ascii="Tahoma" w:eastAsia="Tahoma" w:hAnsi="Tahoma" w:cs="Tahoma"/>
      <w:i/>
      <w:iCs/>
      <w:spacing w:val="-10"/>
      <w:sz w:val="21"/>
      <w:szCs w:val="21"/>
    </w:rPr>
  </w:style>
  <w:style w:type="character" w:customStyle="1" w:styleId="Heading2">
    <w:name w:val="Heading #2_"/>
    <w:link w:val="Heading20"/>
    <w:rsid w:val="00177BFF"/>
    <w:rPr>
      <w:rFonts w:ascii="Tahoma" w:eastAsia="Tahoma" w:hAnsi="Tahoma" w:cs="Tahoma"/>
      <w:sz w:val="21"/>
      <w:szCs w:val="21"/>
      <w:shd w:val="clear" w:color="auto" w:fill="FFFFFF"/>
    </w:rPr>
  </w:style>
  <w:style w:type="paragraph" w:customStyle="1" w:styleId="Heading20">
    <w:name w:val="Heading #2"/>
    <w:basedOn w:val="a"/>
    <w:link w:val="Heading2"/>
    <w:rsid w:val="00177BFF"/>
    <w:pPr>
      <w:widowControl w:val="0"/>
      <w:shd w:val="clear" w:color="auto" w:fill="FFFFFF"/>
      <w:adjustRightInd w:val="0"/>
      <w:spacing w:after="120" w:line="0" w:lineRule="atLeast"/>
      <w:jc w:val="both"/>
      <w:textAlignment w:val="baseline"/>
      <w:outlineLvl w:val="1"/>
    </w:pPr>
    <w:rPr>
      <w:rFonts w:ascii="Tahoma" w:eastAsia="Tahoma" w:hAnsi="Tahoma" w:cs="Tahoma"/>
      <w:sz w:val="21"/>
      <w:szCs w:val="21"/>
    </w:rPr>
  </w:style>
  <w:style w:type="character" w:customStyle="1" w:styleId="Heading2Spacing3pt">
    <w:name w:val="Heading #2 + Spacing 3 pt"/>
    <w:rsid w:val="00177BF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70"/>
      <w:w w:val="100"/>
      <w:position w:val="0"/>
      <w:sz w:val="17"/>
      <w:szCs w:val="17"/>
      <w:u w:val="none"/>
      <w:lang w:val="hy-AM"/>
    </w:rPr>
  </w:style>
  <w:style w:type="paragraph" w:customStyle="1" w:styleId="Normal1">
    <w:name w:val="Normal+1"/>
    <w:basedOn w:val="Default"/>
    <w:next w:val="Default"/>
    <w:uiPriority w:val="99"/>
    <w:rsid w:val="00177BFF"/>
    <w:rPr>
      <w:rFonts w:ascii="GHEA Mariam" w:hAnsi="GHEA Mariam" w:cs="Times New Roman"/>
      <w:color w:val="auto"/>
    </w:rPr>
  </w:style>
  <w:style w:type="paragraph" w:styleId="afd">
    <w:name w:val="Normal (Web)"/>
    <w:basedOn w:val="a"/>
    <w:rsid w:val="00177B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e">
    <w:name w:val="Strong"/>
    <w:qFormat/>
    <w:rsid w:val="00177BFF"/>
    <w:rPr>
      <w:b/>
      <w:bCs/>
    </w:rPr>
  </w:style>
  <w:style w:type="character" w:customStyle="1" w:styleId="40">
    <w:name w:val="Заголовок 4 Знак"/>
    <w:basedOn w:val="a0"/>
    <w:link w:val="4"/>
    <w:rsid w:val="0085790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80">
    <w:name w:val="Заголовок 8 Знак"/>
    <w:basedOn w:val="a0"/>
    <w:link w:val="8"/>
    <w:rsid w:val="00857902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customStyle="1" w:styleId="CharChar1Char">
    <w:name w:val="Char Char1 Char Знак Знак"/>
    <w:basedOn w:val="a"/>
    <w:rsid w:val="00857902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CharChar1">
    <w:name w:val="Char Char1"/>
    <w:locked/>
    <w:rsid w:val="00857902"/>
    <w:rPr>
      <w:rFonts w:ascii="Arial LatArm" w:hAnsi="Arial LatArm"/>
      <w:i/>
      <w:lang w:val="en-AU" w:eastAsia="en-US" w:bidi="ar-SA"/>
    </w:rPr>
  </w:style>
  <w:style w:type="character" w:customStyle="1" w:styleId="aff">
    <w:name w:val="Текст примечания Знак"/>
    <w:basedOn w:val="a0"/>
    <w:link w:val="aff0"/>
    <w:rsid w:val="00857902"/>
    <w:rPr>
      <w:rFonts w:ascii="Times Armenian" w:hAnsi="Times Armenian"/>
    </w:rPr>
  </w:style>
  <w:style w:type="paragraph" w:styleId="aff0">
    <w:name w:val="annotation text"/>
    <w:basedOn w:val="a"/>
    <w:link w:val="aff"/>
    <w:rsid w:val="00857902"/>
    <w:pPr>
      <w:spacing w:after="0" w:line="240" w:lineRule="auto"/>
    </w:pPr>
    <w:rPr>
      <w:rFonts w:ascii="Times Armenian" w:hAnsi="Times Armenian"/>
    </w:rPr>
  </w:style>
  <w:style w:type="character" w:customStyle="1" w:styleId="12">
    <w:name w:val="Текст примечания Знак1"/>
    <w:basedOn w:val="a0"/>
    <w:link w:val="aff0"/>
    <w:uiPriority w:val="99"/>
    <w:semiHidden/>
    <w:rsid w:val="00857902"/>
    <w:rPr>
      <w:sz w:val="20"/>
      <w:szCs w:val="20"/>
    </w:rPr>
  </w:style>
  <w:style w:type="character" w:customStyle="1" w:styleId="aff1">
    <w:name w:val="Тема примечания Знак"/>
    <w:basedOn w:val="aff"/>
    <w:link w:val="aff2"/>
    <w:rsid w:val="00857902"/>
    <w:rPr>
      <w:b/>
      <w:bCs/>
    </w:rPr>
  </w:style>
  <w:style w:type="paragraph" w:styleId="aff2">
    <w:name w:val="annotation subject"/>
    <w:basedOn w:val="aff0"/>
    <w:next w:val="aff0"/>
    <w:link w:val="aff1"/>
    <w:rsid w:val="00857902"/>
    <w:rPr>
      <w:b/>
      <w:bCs/>
    </w:rPr>
  </w:style>
  <w:style w:type="character" w:customStyle="1" w:styleId="13">
    <w:name w:val="Тема примечания Знак1"/>
    <w:basedOn w:val="12"/>
    <w:link w:val="aff2"/>
    <w:uiPriority w:val="99"/>
    <w:semiHidden/>
    <w:rsid w:val="00857902"/>
    <w:rPr>
      <w:b/>
      <w:bCs/>
    </w:rPr>
  </w:style>
  <w:style w:type="character" w:customStyle="1" w:styleId="14">
    <w:name w:val="Текст сноски Знак1"/>
    <w:basedOn w:val="a0"/>
    <w:uiPriority w:val="99"/>
    <w:semiHidden/>
    <w:rsid w:val="00857902"/>
    <w:rPr>
      <w:sz w:val="20"/>
      <w:szCs w:val="20"/>
    </w:rPr>
  </w:style>
  <w:style w:type="character" w:customStyle="1" w:styleId="CharCharChar">
    <w:name w:val="Char Char Char"/>
    <w:rsid w:val="00857902"/>
    <w:rPr>
      <w:rFonts w:ascii="Arial LatArm" w:hAnsi="Arial LatArm"/>
      <w:sz w:val="24"/>
      <w:lang w:eastAsia="ru-RU"/>
    </w:rPr>
  </w:style>
  <w:style w:type="paragraph" w:customStyle="1" w:styleId="15">
    <w:name w:val="Рецензия1"/>
    <w:hidden/>
    <w:semiHidden/>
    <w:rsid w:val="0085790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CharChar">
    <w:name w:val="Char Char"/>
    <w:locked/>
    <w:rsid w:val="00857902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857902"/>
    <w:rPr>
      <w:rFonts w:ascii="Arial Armenian" w:hAnsi="Arial Armenian"/>
      <w:lang w:val="en-US"/>
    </w:rPr>
  </w:style>
  <w:style w:type="character" w:customStyle="1" w:styleId="CharChar22">
    <w:name w:val="Char Char22"/>
    <w:rsid w:val="0085790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85790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85790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857902"/>
    <w:rPr>
      <w:rFonts w:ascii="Times Armenian" w:hAnsi="Times Armenian"/>
      <w:i/>
      <w:lang w:val="nl-NL"/>
    </w:rPr>
  </w:style>
  <w:style w:type="character" w:styleId="aff3">
    <w:name w:val="FollowedHyperlink"/>
    <w:rsid w:val="00857902"/>
    <w:rPr>
      <w:color w:val="800080"/>
      <w:u w:val="single"/>
    </w:rPr>
  </w:style>
  <w:style w:type="character" w:customStyle="1" w:styleId="CharChar23">
    <w:name w:val="Char Char23"/>
    <w:rsid w:val="00857902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857902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857902"/>
    <w:rPr>
      <w:rFonts w:ascii="Arial LatArm" w:hAnsi="Arial LatArm"/>
      <w:sz w:val="24"/>
      <w:lang w:val="en-US" w:eastAsia="ru-RU" w:bidi="ar-SA"/>
    </w:rPr>
  </w:style>
  <w:style w:type="paragraph" w:customStyle="1" w:styleId="16">
    <w:name w:val="Абзац списка1"/>
    <w:basedOn w:val="a"/>
    <w:uiPriority w:val="34"/>
    <w:qFormat/>
    <w:rsid w:val="00857902"/>
    <w:pPr>
      <w:ind w:left="720"/>
      <w:contextualSpacing/>
    </w:pPr>
    <w:rPr>
      <w:rFonts w:ascii="Calibri" w:eastAsia="Times New Roman" w:hAnsi="Calibri" w:cs="Times New Roman"/>
      <w:lang w:val="ru-RU" w:eastAsia="ru-RU"/>
    </w:rPr>
  </w:style>
  <w:style w:type="paragraph" w:customStyle="1" w:styleId="ListParagraph1">
    <w:name w:val="List Paragraph1"/>
    <w:basedOn w:val="a"/>
    <w:qFormat/>
    <w:rsid w:val="00794F17"/>
    <w:pPr>
      <w:ind w:left="720"/>
      <w:contextualSpacing/>
    </w:pPr>
    <w:rPr>
      <w:rFonts w:ascii="Calibri" w:eastAsia="Calibri" w:hAnsi="Calibri" w:cs="Times New Roman"/>
    </w:rPr>
  </w:style>
  <w:style w:type="paragraph" w:styleId="17">
    <w:name w:val="index 1"/>
    <w:basedOn w:val="a"/>
    <w:next w:val="a"/>
    <w:autoRedefine/>
    <w:rsid w:val="00794F17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aff4">
    <w:name w:val="index heading"/>
    <w:basedOn w:val="a"/>
    <w:next w:val="17"/>
    <w:rsid w:val="00794F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f5">
    <w:name w:val="Block Text"/>
    <w:basedOn w:val="a"/>
    <w:rsid w:val="00794F17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794F1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794F1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110">
    <w:name w:val="Указатель 11"/>
    <w:basedOn w:val="a"/>
    <w:rsid w:val="00794F17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18">
    <w:name w:val="Указатель1"/>
    <w:basedOn w:val="a"/>
    <w:rsid w:val="00794F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customStyle="1" w:styleId="apple-converted-space">
    <w:name w:val="apple-converted-space"/>
    <w:basedOn w:val="a0"/>
    <w:rsid w:val="00794F17"/>
  </w:style>
  <w:style w:type="paragraph" w:styleId="aff6">
    <w:name w:val="List Paragraph"/>
    <w:basedOn w:val="a"/>
    <w:uiPriority w:val="34"/>
    <w:qFormat/>
    <w:rsid w:val="009F53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1740C1-E0D5-470F-A8AD-8E08A0188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6</Pages>
  <Words>2584</Words>
  <Characters>14735</Characters>
  <Application>Microsoft Office Word</Application>
  <DocSecurity>0</DocSecurity>
  <Lines>122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A009</dc:creator>
  <cp:lastModifiedBy>User</cp:lastModifiedBy>
  <cp:revision>34</cp:revision>
  <cp:lastPrinted>2015-10-21T10:53:00Z</cp:lastPrinted>
  <dcterms:created xsi:type="dcterms:W3CDTF">2014-04-22T12:20:00Z</dcterms:created>
  <dcterms:modified xsi:type="dcterms:W3CDTF">2016-03-23T11:50:00Z</dcterms:modified>
</cp:coreProperties>
</file>